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ECE" w:rsidRPr="00762ECE" w:rsidRDefault="00762ECE" w:rsidP="00762ECE">
      <w:pPr>
        <w:jc w:val="center"/>
        <w:rPr>
          <w:rFonts w:ascii="Arial" w:hAnsi="Arial" w:cs="Arial"/>
          <w:b/>
          <w:sz w:val="24"/>
          <w:szCs w:val="24"/>
        </w:rPr>
      </w:pPr>
      <w:proofErr w:type="gramStart"/>
      <w:r w:rsidRPr="00762ECE">
        <w:rPr>
          <w:rFonts w:ascii="Arial" w:hAnsi="Arial" w:cs="Arial"/>
          <w:b/>
          <w:sz w:val="24"/>
          <w:szCs w:val="24"/>
        </w:rPr>
        <w:t>ORDINANCE NO.</w:t>
      </w:r>
      <w:proofErr w:type="gramEnd"/>
      <w:r w:rsidRPr="00762ECE">
        <w:rPr>
          <w:rFonts w:ascii="Arial" w:hAnsi="Arial" w:cs="Arial"/>
          <w:b/>
          <w:sz w:val="24"/>
          <w:szCs w:val="24"/>
        </w:rPr>
        <w:t xml:space="preserve"> </w:t>
      </w:r>
      <w:r w:rsidR="0058384D">
        <w:rPr>
          <w:rFonts w:ascii="Arial" w:hAnsi="Arial" w:cs="Arial"/>
          <w:b/>
          <w:sz w:val="24"/>
          <w:szCs w:val="24"/>
        </w:rPr>
        <w:t>2015-</w:t>
      </w:r>
      <w:r w:rsidR="00C33454">
        <w:rPr>
          <w:rFonts w:ascii="Arial" w:hAnsi="Arial" w:cs="Arial"/>
          <w:b/>
          <w:sz w:val="24"/>
          <w:szCs w:val="24"/>
        </w:rPr>
        <w:t>16</w:t>
      </w:r>
    </w:p>
    <w:p w:rsidR="00762ECE" w:rsidRPr="00762ECE" w:rsidRDefault="00762ECE" w:rsidP="00762ECE">
      <w:pPr>
        <w:rPr>
          <w:rFonts w:ascii="Arial" w:hAnsi="Arial" w:cs="Arial"/>
          <w:sz w:val="24"/>
          <w:szCs w:val="24"/>
        </w:rPr>
      </w:pPr>
    </w:p>
    <w:p w:rsidR="00762ECE" w:rsidRPr="00762ECE" w:rsidRDefault="00762ECE" w:rsidP="00ED4956">
      <w:pPr>
        <w:ind w:left="720" w:right="720"/>
        <w:jc w:val="both"/>
        <w:rPr>
          <w:rFonts w:ascii="Arial" w:hAnsi="Arial" w:cs="Arial"/>
          <w:b/>
          <w:sz w:val="24"/>
          <w:szCs w:val="24"/>
        </w:rPr>
      </w:pPr>
      <w:r w:rsidRPr="00762ECE">
        <w:rPr>
          <w:rFonts w:ascii="Arial" w:hAnsi="Arial" w:cs="Arial"/>
          <w:b/>
          <w:sz w:val="24"/>
          <w:szCs w:val="24"/>
        </w:rPr>
        <w:t>AN ORDINANCE OF THE CITY OF BURNET</w:t>
      </w:r>
      <w:r w:rsidR="00ED4956">
        <w:rPr>
          <w:rFonts w:ascii="Arial" w:hAnsi="Arial" w:cs="Arial"/>
          <w:b/>
          <w:sz w:val="24"/>
          <w:szCs w:val="24"/>
        </w:rPr>
        <w:t>, TEXAS, AMENDING ORDINANCE 2011-10</w:t>
      </w:r>
      <w:r w:rsidRPr="00762ECE">
        <w:rPr>
          <w:rFonts w:ascii="Arial" w:hAnsi="Arial" w:cs="Arial"/>
          <w:b/>
          <w:sz w:val="24"/>
          <w:szCs w:val="24"/>
        </w:rPr>
        <w:t xml:space="preserve"> AND SECTION 110-40-DROUGHT CONTINGENCY </w:t>
      </w:r>
      <w:r w:rsidR="00ED4956">
        <w:rPr>
          <w:rFonts w:ascii="Arial" w:hAnsi="Arial" w:cs="Arial"/>
          <w:b/>
          <w:sz w:val="24"/>
          <w:szCs w:val="24"/>
        </w:rPr>
        <w:t xml:space="preserve">AND WATER </w:t>
      </w:r>
      <w:r w:rsidR="004B2506">
        <w:rPr>
          <w:rFonts w:ascii="Arial" w:hAnsi="Arial" w:cs="Arial"/>
          <w:b/>
          <w:sz w:val="24"/>
          <w:szCs w:val="24"/>
        </w:rPr>
        <w:t>EMERGENCY</w:t>
      </w:r>
      <w:r w:rsidR="00ED4956">
        <w:rPr>
          <w:rFonts w:ascii="Arial" w:hAnsi="Arial" w:cs="Arial"/>
          <w:b/>
          <w:sz w:val="24"/>
          <w:szCs w:val="24"/>
        </w:rPr>
        <w:t xml:space="preserve"> </w:t>
      </w:r>
      <w:r w:rsidRPr="00762ECE">
        <w:rPr>
          <w:rFonts w:ascii="Arial" w:hAnsi="Arial" w:cs="Arial"/>
          <w:b/>
          <w:sz w:val="24"/>
          <w:szCs w:val="24"/>
        </w:rPr>
        <w:t>PLAN, OF THE BURNET CODE OF ORDINANCES IN ITS ENTIRETY; ADOPTING A DROUGHT CONTINGENCY AND WATER EMERGENCY PLAN; REPEALING ORDINANCES IN CONFLICT; PROVIDING SEVERABILITY; ESTABLISHING AN EFFECTIVE DATE; PROVIDING AN OPEN MEETINGS CLAUSE; AND PROVIDING FOR RELATED MATTERS.</w:t>
      </w:r>
    </w:p>
    <w:p w:rsidR="00762ECE" w:rsidRPr="00762ECE" w:rsidRDefault="00762ECE" w:rsidP="00762ECE">
      <w:pPr>
        <w:rPr>
          <w:rFonts w:ascii="Arial" w:hAnsi="Arial" w:cs="Arial"/>
          <w:sz w:val="24"/>
          <w:szCs w:val="24"/>
        </w:rPr>
      </w:pPr>
    </w:p>
    <w:p w:rsidR="00762ECE" w:rsidRPr="00762ECE" w:rsidRDefault="00762ECE" w:rsidP="00762ECE">
      <w:pPr>
        <w:jc w:val="both"/>
        <w:rPr>
          <w:rFonts w:ascii="Arial" w:hAnsi="Arial" w:cs="Arial"/>
          <w:sz w:val="24"/>
          <w:szCs w:val="24"/>
        </w:rPr>
      </w:pPr>
      <w:r w:rsidRPr="00762ECE">
        <w:rPr>
          <w:rFonts w:ascii="Arial" w:hAnsi="Arial" w:cs="Arial"/>
          <w:b/>
          <w:sz w:val="24"/>
          <w:szCs w:val="24"/>
        </w:rPr>
        <w:t>WHEREAS</w:t>
      </w:r>
      <w:r w:rsidRPr="00762ECE">
        <w:rPr>
          <w:rFonts w:ascii="Arial" w:hAnsi="Arial" w:cs="Arial"/>
          <w:sz w:val="24"/>
          <w:szCs w:val="24"/>
        </w:rPr>
        <w:t>, the City of Burnet, Texas recognizes that the amount of water available to the city and its water utility customers is limited and subject to depletion during periods of extended drought; and</w:t>
      </w: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r w:rsidRPr="00762ECE">
        <w:rPr>
          <w:rFonts w:ascii="Arial" w:hAnsi="Arial" w:cs="Arial"/>
          <w:b/>
          <w:sz w:val="24"/>
          <w:szCs w:val="24"/>
        </w:rPr>
        <w:t>WHEREAS</w:t>
      </w:r>
      <w:r w:rsidRPr="00762ECE">
        <w:rPr>
          <w:rFonts w:ascii="Arial" w:hAnsi="Arial" w:cs="Arial"/>
          <w:sz w:val="24"/>
          <w:szCs w:val="24"/>
        </w:rPr>
        <w:t xml:space="preserve">, the </w:t>
      </w:r>
      <w:r w:rsidR="0058384D">
        <w:rPr>
          <w:rFonts w:ascii="Arial" w:hAnsi="Arial" w:cs="Arial"/>
          <w:sz w:val="24"/>
          <w:szCs w:val="24"/>
        </w:rPr>
        <w:t>C</w:t>
      </w:r>
      <w:r w:rsidRPr="00762ECE">
        <w:rPr>
          <w:rFonts w:ascii="Arial" w:hAnsi="Arial" w:cs="Arial"/>
          <w:sz w:val="24"/>
          <w:szCs w:val="24"/>
        </w:rPr>
        <w:t>ity recognizes that natural Imitations due to drought conditions and other acts of God cannot guarantee an uninterrupted water supply for all purposes; and</w:t>
      </w: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r w:rsidRPr="00762ECE">
        <w:rPr>
          <w:rFonts w:ascii="Arial" w:hAnsi="Arial" w:cs="Arial"/>
          <w:b/>
          <w:sz w:val="24"/>
          <w:szCs w:val="24"/>
        </w:rPr>
        <w:t>WHEREAS</w:t>
      </w:r>
      <w:r w:rsidRPr="00762ECE">
        <w:rPr>
          <w:rFonts w:ascii="Arial" w:hAnsi="Arial" w:cs="Arial"/>
          <w:sz w:val="24"/>
          <w:szCs w:val="24"/>
        </w:rPr>
        <w:t xml:space="preserve">, Section 12.1272 of the Texas Water Code and applicable rules of the Texas Natural Resource Conservation Commission require all public water supply systems in </w:t>
      </w:r>
      <w:smartTag w:uri="urn:schemas-microsoft-com:office:smarttags" w:element="State">
        <w:smartTag w:uri="urn:schemas-microsoft-com:office:smarttags" w:element="place">
          <w:r w:rsidRPr="00762ECE">
            <w:rPr>
              <w:rFonts w:ascii="Arial" w:hAnsi="Arial" w:cs="Arial"/>
              <w:sz w:val="24"/>
              <w:szCs w:val="24"/>
            </w:rPr>
            <w:t>Texas</w:t>
          </w:r>
        </w:smartTag>
      </w:smartTag>
      <w:r w:rsidRPr="00762ECE">
        <w:rPr>
          <w:rFonts w:ascii="Arial" w:hAnsi="Arial" w:cs="Arial"/>
          <w:sz w:val="24"/>
          <w:szCs w:val="24"/>
        </w:rPr>
        <w:t xml:space="preserve"> to prepare a drought contingency plan; and</w:t>
      </w: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r w:rsidRPr="00762ECE">
        <w:rPr>
          <w:rFonts w:ascii="Arial" w:hAnsi="Arial" w:cs="Arial"/>
          <w:b/>
          <w:sz w:val="24"/>
          <w:szCs w:val="24"/>
        </w:rPr>
        <w:t>WHEREAS,</w:t>
      </w:r>
      <w:r w:rsidRPr="00762ECE">
        <w:rPr>
          <w:rFonts w:ascii="Arial" w:hAnsi="Arial" w:cs="Arial"/>
          <w:sz w:val="24"/>
          <w:szCs w:val="24"/>
        </w:rPr>
        <w:t xml:space="preserve"> as authorized under law, and in the best interests of the citizens of Texas, the Burnet City Council deems it expedient and necessary to establish certain rules and policies for the orderly and efficient management of limited water supplies during drought and other water supply emergencies;</w:t>
      </w: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b/>
          <w:sz w:val="24"/>
          <w:szCs w:val="24"/>
        </w:rPr>
      </w:pPr>
      <w:r w:rsidRPr="00762ECE">
        <w:rPr>
          <w:rFonts w:ascii="Arial" w:hAnsi="Arial" w:cs="Arial"/>
          <w:b/>
          <w:sz w:val="24"/>
          <w:szCs w:val="24"/>
        </w:rPr>
        <w:t xml:space="preserve">NOW THEREFORE, BE IT ORDAINED BY THE CITY OF </w:t>
      </w:r>
      <w:smartTag w:uri="urn:schemas-microsoft-com:office:smarttags" w:element="City">
        <w:r w:rsidRPr="00762ECE">
          <w:rPr>
            <w:rFonts w:ascii="Arial" w:hAnsi="Arial" w:cs="Arial"/>
            <w:b/>
            <w:sz w:val="24"/>
            <w:szCs w:val="24"/>
          </w:rPr>
          <w:t>BURNET</w:t>
        </w:r>
      </w:smartTag>
      <w:r w:rsidRPr="00762ECE">
        <w:rPr>
          <w:rFonts w:ascii="Arial" w:hAnsi="Arial" w:cs="Arial"/>
          <w:b/>
          <w:sz w:val="24"/>
          <w:szCs w:val="24"/>
        </w:rPr>
        <w:t xml:space="preserve">, </w:t>
      </w:r>
      <w:smartTag w:uri="urn:schemas-microsoft-com:office:smarttags" w:element="State">
        <w:smartTag w:uri="urn:schemas-microsoft-com:office:smarttags" w:element="place">
          <w:r w:rsidRPr="00762ECE">
            <w:rPr>
              <w:rFonts w:ascii="Arial" w:hAnsi="Arial" w:cs="Arial"/>
              <w:b/>
              <w:sz w:val="24"/>
              <w:szCs w:val="24"/>
            </w:rPr>
            <w:t>TEXAS</w:t>
          </w:r>
        </w:smartTag>
      </w:smartTag>
      <w:r w:rsidRPr="00762ECE">
        <w:rPr>
          <w:rFonts w:ascii="Arial" w:hAnsi="Arial" w:cs="Arial"/>
          <w:b/>
          <w:sz w:val="24"/>
          <w:szCs w:val="24"/>
        </w:rPr>
        <w:t>:</w:t>
      </w: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proofErr w:type="gramStart"/>
      <w:r w:rsidRPr="00762ECE">
        <w:rPr>
          <w:rFonts w:ascii="Arial" w:hAnsi="Arial" w:cs="Arial"/>
          <w:b/>
          <w:sz w:val="24"/>
          <w:szCs w:val="24"/>
        </w:rPr>
        <w:t>SECTION 1.</w:t>
      </w:r>
      <w:proofErr w:type="gramEnd"/>
      <w:r w:rsidRPr="00762ECE">
        <w:rPr>
          <w:rFonts w:ascii="Arial" w:hAnsi="Arial" w:cs="Arial"/>
          <w:b/>
          <w:sz w:val="24"/>
          <w:szCs w:val="24"/>
        </w:rPr>
        <w:t xml:space="preserve">  </w:t>
      </w:r>
      <w:proofErr w:type="gramStart"/>
      <w:r w:rsidRPr="00762ECE">
        <w:rPr>
          <w:rFonts w:ascii="Arial" w:hAnsi="Arial" w:cs="Arial"/>
          <w:b/>
          <w:sz w:val="24"/>
          <w:szCs w:val="24"/>
          <w:u w:val="single"/>
        </w:rPr>
        <w:t>Plan</w:t>
      </w:r>
      <w:r w:rsidRPr="00762ECE">
        <w:rPr>
          <w:rFonts w:ascii="Arial" w:hAnsi="Arial" w:cs="Arial"/>
          <w:b/>
          <w:sz w:val="24"/>
          <w:szCs w:val="24"/>
        </w:rPr>
        <w:t>.</w:t>
      </w:r>
      <w:proofErr w:type="gramEnd"/>
      <w:r w:rsidRPr="00762ECE">
        <w:rPr>
          <w:rFonts w:ascii="Arial" w:hAnsi="Arial" w:cs="Arial"/>
          <w:sz w:val="24"/>
          <w:szCs w:val="24"/>
        </w:rPr>
        <w:t xml:space="preserve">  That the City of Burnet, Texas Drought Contingency and Water Emergency plan attached hereto and made part hereof for all purposes, is hereby amended in its entirety and adopted as the official policy of the City of Burnet.</w:t>
      </w: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proofErr w:type="gramStart"/>
      <w:r w:rsidRPr="00762ECE">
        <w:rPr>
          <w:rFonts w:ascii="Arial" w:hAnsi="Arial" w:cs="Arial"/>
          <w:b/>
          <w:sz w:val="24"/>
          <w:szCs w:val="24"/>
        </w:rPr>
        <w:t>SECTION 2.</w:t>
      </w:r>
      <w:proofErr w:type="gramEnd"/>
      <w:r w:rsidRPr="00762ECE">
        <w:rPr>
          <w:rFonts w:ascii="Arial" w:hAnsi="Arial" w:cs="Arial"/>
          <w:b/>
          <w:sz w:val="24"/>
          <w:szCs w:val="24"/>
        </w:rPr>
        <w:t xml:space="preserve">  </w:t>
      </w:r>
      <w:proofErr w:type="gramStart"/>
      <w:r w:rsidRPr="00762ECE">
        <w:rPr>
          <w:rFonts w:ascii="Arial" w:hAnsi="Arial" w:cs="Arial"/>
          <w:b/>
          <w:sz w:val="24"/>
          <w:szCs w:val="24"/>
          <w:u w:val="single"/>
        </w:rPr>
        <w:t>Ordinances in Conflict</w:t>
      </w:r>
      <w:r w:rsidRPr="00762ECE">
        <w:rPr>
          <w:rFonts w:ascii="Arial" w:hAnsi="Arial" w:cs="Arial"/>
          <w:b/>
          <w:sz w:val="24"/>
          <w:szCs w:val="24"/>
        </w:rPr>
        <w:t>.</w:t>
      </w:r>
      <w:proofErr w:type="gramEnd"/>
      <w:r w:rsidRPr="00762ECE">
        <w:rPr>
          <w:rFonts w:ascii="Arial" w:hAnsi="Arial" w:cs="Arial"/>
          <w:sz w:val="24"/>
          <w:szCs w:val="24"/>
        </w:rPr>
        <w:t xml:space="preserve">   That all ordinances that are in conflict with the provisions of this ordinance are, and the same are hereby, repealed and all other ordinances of the City not in conflict with the provisions of this ordinance shall remain in full force and effect.</w:t>
      </w: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proofErr w:type="gramStart"/>
      <w:r w:rsidRPr="00762ECE">
        <w:rPr>
          <w:rFonts w:ascii="Arial" w:hAnsi="Arial" w:cs="Arial"/>
          <w:b/>
          <w:sz w:val="24"/>
          <w:szCs w:val="24"/>
        </w:rPr>
        <w:t>SECTION 3.</w:t>
      </w:r>
      <w:proofErr w:type="gramEnd"/>
      <w:r w:rsidRPr="00762ECE">
        <w:rPr>
          <w:rFonts w:ascii="Arial" w:hAnsi="Arial" w:cs="Arial"/>
          <w:b/>
          <w:sz w:val="24"/>
          <w:szCs w:val="24"/>
        </w:rPr>
        <w:t xml:space="preserve"> </w:t>
      </w:r>
      <w:proofErr w:type="gramStart"/>
      <w:r w:rsidRPr="00762ECE">
        <w:rPr>
          <w:rFonts w:ascii="Arial" w:hAnsi="Arial" w:cs="Arial"/>
          <w:b/>
          <w:sz w:val="24"/>
          <w:szCs w:val="24"/>
          <w:u w:val="single"/>
        </w:rPr>
        <w:t>Severability.</w:t>
      </w:r>
      <w:proofErr w:type="gramEnd"/>
      <w:r w:rsidRPr="00762ECE">
        <w:rPr>
          <w:rFonts w:ascii="Arial" w:hAnsi="Arial" w:cs="Arial"/>
          <w:sz w:val="24"/>
          <w:szCs w:val="24"/>
        </w:rPr>
        <w:t xml:space="preserve">  Should any paragraph, sentence, subdivision, clause, phrase, or section of this ordinance be adjudicated or held to be unconstitutional, illegal or invalid, the same shall not affect the validity of this ordinance as a whole or any part or provision thereof, other than the part so declared to be invalid, illegal or unconstitutional. </w:t>
      </w: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proofErr w:type="gramStart"/>
      <w:r w:rsidRPr="00762ECE">
        <w:rPr>
          <w:rFonts w:ascii="Arial" w:hAnsi="Arial" w:cs="Arial"/>
          <w:b/>
          <w:sz w:val="24"/>
          <w:szCs w:val="24"/>
        </w:rPr>
        <w:lastRenderedPageBreak/>
        <w:t>SECTION 4.</w:t>
      </w:r>
      <w:proofErr w:type="gramEnd"/>
      <w:r w:rsidRPr="00762ECE">
        <w:rPr>
          <w:rFonts w:ascii="Arial" w:hAnsi="Arial" w:cs="Arial"/>
          <w:b/>
          <w:sz w:val="24"/>
          <w:szCs w:val="24"/>
        </w:rPr>
        <w:t xml:space="preserve"> </w:t>
      </w:r>
      <w:proofErr w:type="gramStart"/>
      <w:r w:rsidRPr="00762ECE">
        <w:rPr>
          <w:rFonts w:ascii="Arial" w:hAnsi="Arial" w:cs="Arial"/>
          <w:b/>
          <w:sz w:val="24"/>
          <w:szCs w:val="24"/>
          <w:u w:val="single"/>
        </w:rPr>
        <w:t>Effective Date</w:t>
      </w:r>
      <w:r w:rsidRPr="00762ECE">
        <w:rPr>
          <w:rFonts w:ascii="Arial" w:hAnsi="Arial" w:cs="Arial"/>
          <w:b/>
          <w:sz w:val="24"/>
          <w:szCs w:val="24"/>
        </w:rPr>
        <w:t>.</w:t>
      </w:r>
      <w:proofErr w:type="gramEnd"/>
      <w:r w:rsidRPr="00762ECE">
        <w:rPr>
          <w:rFonts w:ascii="Arial" w:hAnsi="Arial" w:cs="Arial"/>
          <w:sz w:val="24"/>
          <w:szCs w:val="24"/>
        </w:rPr>
        <w:t xml:space="preserve">  This ordinance shall take effect immediately from and after its passage upon final reading and the publication of the caption, as the law in such cases provides.</w:t>
      </w:r>
    </w:p>
    <w:p w:rsidR="00762ECE" w:rsidRPr="00762ECE" w:rsidRDefault="00762ECE" w:rsidP="00762ECE">
      <w:pPr>
        <w:jc w:val="both"/>
        <w:rPr>
          <w:rFonts w:ascii="Arial" w:hAnsi="Arial" w:cs="Arial"/>
          <w:sz w:val="24"/>
          <w:szCs w:val="24"/>
        </w:rPr>
      </w:pPr>
    </w:p>
    <w:p w:rsidR="00762ECE" w:rsidRPr="00762ECE" w:rsidRDefault="00762ECE" w:rsidP="00762ECE">
      <w:pPr>
        <w:autoSpaceDE w:val="0"/>
        <w:autoSpaceDN w:val="0"/>
        <w:adjustRightInd w:val="0"/>
        <w:jc w:val="both"/>
        <w:rPr>
          <w:rFonts w:ascii="Arial" w:hAnsi="Arial" w:cs="Arial"/>
          <w:sz w:val="24"/>
          <w:szCs w:val="24"/>
        </w:rPr>
      </w:pPr>
      <w:proofErr w:type="gramStart"/>
      <w:r w:rsidRPr="00762ECE">
        <w:rPr>
          <w:rFonts w:ascii="Arial" w:hAnsi="Arial" w:cs="Arial"/>
          <w:b/>
          <w:bCs/>
          <w:sz w:val="24"/>
          <w:szCs w:val="24"/>
        </w:rPr>
        <w:t>SECTION 5.</w:t>
      </w:r>
      <w:proofErr w:type="gramEnd"/>
      <w:r w:rsidRPr="00762ECE">
        <w:rPr>
          <w:rFonts w:ascii="Arial" w:hAnsi="Arial" w:cs="Arial"/>
          <w:b/>
          <w:bCs/>
          <w:sz w:val="24"/>
          <w:szCs w:val="24"/>
        </w:rPr>
        <w:t xml:space="preserve"> </w:t>
      </w:r>
      <w:r w:rsidRPr="00762ECE">
        <w:rPr>
          <w:rFonts w:ascii="Arial" w:hAnsi="Arial" w:cs="Arial"/>
          <w:b/>
          <w:bCs/>
          <w:sz w:val="24"/>
          <w:szCs w:val="24"/>
          <w:u w:val="single"/>
        </w:rPr>
        <w:t>Open Meetings</w:t>
      </w:r>
      <w:r w:rsidRPr="00762ECE">
        <w:rPr>
          <w:rFonts w:ascii="Arial" w:hAnsi="Arial" w:cs="Arial"/>
          <w:b/>
          <w:bCs/>
          <w:sz w:val="24"/>
          <w:szCs w:val="24"/>
        </w:rPr>
        <w:t>.</w:t>
      </w:r>
      <w:r w:rsidRPr="00762ECE">
        <w:rPr>
          <w:rFonts w:ascii="Arial" w:hAnsi="Arial" w:cs="Arial"/>
          <w:bCs/>
          <w:sz w:val="24"/>
          <w:szCs w:val="24"/>
        </w:rPr>
        <w:t xml:space="preserve">  </w:t>
      </w:r>
      <w:r w:rsidRPr="00762ECE">
        <w:rPr>
          <w:rFonts w:ascii="Arial" w:hAnsi="Arial" w:cs="Arial"/>
          <w:sz w:val="24"/>
          <w:szCs w:val="24"/>
        </w:rPr>
        <w:t xml:space="preserve">That it is hereby officially found and determined that the meeting at which this ordinance is passed was open to the public as required and that public notice of the time, place, and purpose of said meeting was given as required by the Open Meeting Act, chapt. </w:t>
      </w:r>
      <w:proofErr w:type="gramStart"/>
      <w:r w:rsidRPr="00762ECE">
        <w:rPr>
          <w:rFonts w:ascii="Arial" w:hAnsi="Arial" w:cs="Arial"/>
          <w:sz w:val="24"/>
          <w:szCs w:val="24"/>
        </w:rPr>
        <w:t>551, Loc. Gov’t.</w:t>
      </w:r>
      <w:proofErr w:type="gramEnd"/>
      <w:r w:rsidRPr="00762ECE">
        <w:rPr>
          <w:rFonts w:ascii="Arial" w:hAnsi="Arial" w:cs="Arial"/>
          <w:sz w:val="24"/>
          <w:szCs w:val="24"/>
        </w:rPr>
        <w:t xml:space="preserve"> </w:t>
      </w:r>
      <w:proofErr w:type="gramStart"/>
      <w:r w:rsidRPr="00762ECE">
        <w:rPr>
          <w:rFonts w:ascii="Arial" w:hAnsi="Arial" w:cs="Arial"/>
          <w:sz w:val="24"/>
          <w:szCs w:val="24"/>
        </w:rPr>
        <w:t>Code.</w:t>
      </w:r>
      <w:proofErr w:type="gramEnd"/>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r w:rsidRPr="00762ECE">
        <w:rPr>
          <w:rFonts w:ascii="Arial" w:hAnsi="Arial" w:cs="Arial"/>
          <w:b/>
          <w:sz w:val="24"/>
          <w:szCs w:val="24"/>
        </w:rPr>
        <w:t>PASSED AND APPROVED ON FIRST READING</w:t>
      </w:r>
      <w:r w:rsidRPr="00762ECE">
        <w:rPr>
          <w:rFonts w:ascii="Arial" w:hAnsi="Arial" w:cs="Arial"/>
          <w:sz w:val="24"/>
          <w:szCs w:val="24"/>
        </w:rPr>
        <w:t xml:space="preserve"> this</w:t>
      </w:r>
      <w:r w:rsidR="00ED4956">
        <w:rPr>
          <w:rFonts w:ascii="Arial" w:hAnsi="Arial" w:cs="Arial"/>
          <w:sz w:val="24"/>
          <w:szCs w:val="24"/>
        </w:rPr>
        <w:t xml:space="preserve"> </w:t>
      </w:r>
      <w:r w:rsidR="00C33454">
        <w:rPr>
          <w:rFonts w:ascii="Arial" w:hAnsi="Arial" w:cs="Arial"/>
          <w:sz w:val="24"/>
          <w:szCs w:val="24"/>
        </w:rPr>
        <w:t>11</w:t>
      </w:r>
      <w:r w:rsidR="00C33454" w:rsidRPr="00C33454">
        <w:rPr>
          <w:rFonts w:ascii="Arial" w:hAnsi="Arial" w:cs="Arial"/>
          <w:sz w:val="24"/>
          <w:szCs w:val="24"/>
          <w:vertAlign w:val="superscript"/>
        </w:rPr>
        <w:t>th</w:t>
      </w:r>
      <w:r w:rsidR="00C33454">
        <w:rPr>
          <w:rFonts w:ascii="Arial" w:hAnsi="Arial" w:cs="Arial"/>
          <w:sz w:val="24"/>
          <w:szCs w:val="24"/>
        </w:rPr>
        <w:t xml:space="preserve"> </w:t>
      </w:r>
      <w:r w:rsidR="00ED4956">
        <w:rPr>
          <w:rFonts w:ascii="Arial" w:hAnsi="Arial" w:cs="Arial"/>
          <w:sz w:val="24"/>
          <w:szCs w:val="24"/>
        </w:rPr>
        <w:t xml:space="preserve">day of </w:t>
      </w:r>
      <w:r w:rsidR="00C33454">
        <w:rPr>
          <w:rFonts w:ascii="Arial" w:hAnsi="Arial" w:cs="Arial"/>
          <w:sz w:val="24"/>
          <w:szCs w:val="24"/>
        </w:rPr>
        <w:t>August</w:t>
      </w:r>
      <w:r w:rsidR="00ED4956">
        <w:rPr>
          <w:rFonts w:ascii="Arial" w:hAnsi="Arial" w:cs="Arial"/>
          <w:sz w:val="24"/>
          <w:szCs w:val="24"/>
        </w:rPr>
        <w:t>, 2015</w:t>
      </w:r>
      <w:r w:rsidRPr="00762ECE">
        <w:rPr>
          <w:rFonts w:ascii="Arial" w:hAnsi="Arial" w:cs="Arial"/>
          <w:sz w:val="24"/>
          <w:szCs w:val="24"/>
        </w:rPr>
        <w:t>.</w:t>
      </w: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r w:rsidRPr="00762ECE">
        <w:rPr>
          <w:rFonts w:ascii="Arial" w:hAnsi="Arial" w:cs="Arial"/>
          <w:b/>
          <w:sz w:val="24"/>
          <w:szCs w:val="24"/>
        </w:rPr>
        <w:t>FINALLY PASSED AND APPROVED</w:t>
      </w:r>
      <w:r w:rsidRPr="00762ECE">
        <w:rPr>
          <w:rFonts w:ascii="Arial" w:hAnsi="Arial" w:cs="Arial"/>
          <w:sz w:val="24"/>
          <w:szCs w:val="24"/>
        </w:rPr>
        <w:t xml:space="preserve"> on this </w:t>
      </w:r>
      <w:r w:rsidR="00C33454">
        <w:rPr>
          <w:rFonts w:ascii="Arial" w:hAnsi="Arial" w:cs="Arial"/>
          <w:sz w:val="24"/>
          <w:szCs w:val="24"/>
        </w:rPr>
        <w:t>8</w:t>
      </w:r>
      <w:r w:rsidR="00C33454" w:rsidRPr="00C33454">
        <w:rPr>
          <w:rFonts w:ascii="Arial" w:hAnsi="Arial" w:cs="Arial"/>
          <w:sz w:val="24"/>
          <w:szCs w:val="24"/>
          <w:vertAlign w:val="superscript"/>
        </w:rPr>
        <w:t>th</w:t>
      </w:r>
      <w:r w:rsidR="00C33454">
        <w:rPr>
          <w:rFonts w:ascii="Arial" w:hAnsi="Arial" w:cs="Arial"/>
          <w:sz w:val="24"/>
          <w:szCs w:val="24"/>
        </w:rPr>
        <w:t xml:space="preserve"> </w:t>
      </w:r>
      <w:r w:rsidR="00ED4956">
        <w:rPr>
          <w:rFonts w:ascii="Arial" w:hAnsi="Arial" w:cs="Arial"/>
          <w:sz w:val="24"/>
          <w:szCs w:val="24"/>
        </w:rPr>
        <w:t xml:space="preserve">day of </w:t>
      </w:r>
      <w:r w:rsidR="00C33454">
        <w:rPr>
          <w:rFonts w:ascii="Arial" w:hAnsi="Arial" w:cs="Arial"/>
          <w:sz w:val="24"/>
          <w:szCs w:val="24"/>
        </w:rPr>
        <w:t>September</w:t>
      </w:r>
      <w:r w:rsidR="00ED4956">
        <w:rPr>
          <w:rFonts w:ascii="Arial" w:hAnsi="Arial" w:cs="Arial"/>
          <w:sz w:val="24"/>
          <w:szCs w:val="24"/>
        </w:rPr>
        <w:t>, 2015</w:t>
      </w:r>
      <w:r w:rsidRPr="00762ECE">
        <w:rPr>
          <w:rFonts w:ascii="Arial" w:hAnsi="Arial" w:cs="Arial"/>
          <w:sz w:val="24"/>
          <w:szCs w:val="24"/>
        </w:rPr>
        <w:t>.</w:t>
      </w: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p>
    <w:p w:rsidR="00762ECE" w:rsidRDefault="00C33454" w:rsidP="00762ECE">
      <w:pPr>
        <w:jc w:val="both"/>
        <w:rPr>
          <w:rFonts w:ascii="Arial" w:hAnsi="Arial" w:cs="Arial"/>
          <w:b/>
          <w:sz w:val="24"/>
          <w:szCs w:val="24"/>
        </w:rPr>
      </w:pPr>
      <w:r>
        <w:rPr>
          <w:rFonts w:ascii="Arial" w:hAnsi="Arial" w:cs="Arial"/>
          <w:sz w:val="24"/>
          <w:szCs w:val="24"/>
        </w:rPr>
        <w:tab/>
      </w:r>
      <w:r w:rsidR="00762ECE" w:rsidRPr="00762ECE">
        <w:rPr>
          <w:rFonts w:ascii="Arial" w:hAnsi="Arial" w:cs="Arial"/>
          <w:sz w:val="24"/>
          <w:szCs w:val="24"/>
        </w:rPr>
        <w:tab/>
      </w:r>
      <w:r w:rsidR="00762ECE" w:rsidRPr="00762ECE">
        <w:rPr>
          <w:rFonts w:ascii="Arial" w:hAnsi="Arial" w:cs="Arial"/>
          <w:sz w:val="24"/>
          <w:szCs w:val="24"/>
        </w:rPr>
        <w:tab/>
      </w:r>
      <w:r w:rsidR="00762ECE" w:rsidRPr="00762ECE">
        <w:rPr>
          <w:rFonts w:ascii="Arial" w:hAnsi="Arial" w:cs="Arial"/>
          <w:sz w:val="24"/>
          <w:szCs w:val="24"/>
        </w:rPr>
        <w:tab/>
      </w:r>
      <w:r w:rsidR="00762ECE" w:rsidRPr="00762ECE">
        <w:rPr>
          <w:rFonts w:ascii="Arial" w:hAnsi="Arial" w:cs="Arial"/>
          <w:sz w:val="24"/>
          <w:szCs w:val="24"/>
        </w:rPr>
        <w:tab/>
      </w:r>
      <w:r w:rsidR="00762ECE" w:rsidRPr="00762ECE">
        <w:rPr>
          <w:rFonts w:ascii="Arial" w:hAnsi="Arial" w:cs="Arial"/>
          <w:sz w:val="24"/>
          <w:szCs w:val="24"/>
        </w:rPr>
        <w:tab/>
      </w:r>
      <w:r w:rsidR="00762ECE" w:rsidRPr="00762ECE">
        <w:rPr>
          <w:rFonts w:ascii="Arial" w:hAnsi="Arial" w:cs="Arial"/>
          <w:sz w:val="24"/>
          <w:szCs w:val="24"/>
        </w:rPr>
        <w:tab/>
      </w:r>
      <w:r w:rsidR="00762ECE" w:rsidRPr="00762ECE">
        <w:rPr>
          <w:rFonts w:ascii="Arial" w:hAnsi="Arial" w:cs="Arial"/>
          <w:b/>
          <w:sz w:val="24"/>
          <w:szCs w:val="24"/>
        </w:rPr>
        <w:t>CITY OF BURNET, TEXAS</w:t>
      </w:r>
    </w:p>
    <w:p w:rsidR="00C33454" w:rsidRDefault="00C33454" w:rsidP="00762ECE">
      <w:pPr>
        <w:jc w:val="both"/>
        <w:rPr>
          <w:rFonts w:ascii="Arial" w:hAnsi="Arial" w:cs="Arial"/>
          <w:b/>
          <w:sz w:val="24"/>
          <w:szCs w:val="24"/>
        </w:rPr>
      </w:pPr>
    </w:p>
    <w:p w:rsidR="00C33454" w:rsidRDefault="00C33454" w:rsidP="00762ECE">
      <w:pPr>
        <w:jc w:val="both"/>
        <w:rPr>
          <w:rFonts w:ascii="Arial" w:hAnsi="Arial" w:cs="Arial"/>
          <w:b/>
          <w:sz w:val="24"/>
          <w:szCs w:val="24"/>
        </w:rPr>
      </w:pPr>
    </w:p>
    <w:p w:rsidR="00C33454" w:rsidRDefault="00C33454" w:rsidP="00762ECE">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_______________________</w:t>
      </w:r>
    </w:p>
    <w:p w:rsidR="00C33454" w:rsidRDefault="00C33454" w:rsidP="00762ECE">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62ECE">
        <w:rPr>
          <w:rFonts w:ascii="Arial" w:hAnsi="Arial" w:cs="Arial"/>
          <w:sz w:val="24"/>
          <w:szCs w:val="24"/>
        </w:rPr>
        <w:t>Gary Wideman</w:t>
      </w:r>
    </w:p>
    <w:p w:rsidR="00C33454" w:rsidRPr="00762ECE" w:rsidRDefault="00C33454" w:rsidP="00C3345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62ECE">
        <w:rPr>
          <w:rFonts w:ascii="Arial" w:hAnsi="Arial" w:cs="Arial"/>
          <w:sz w:val="24"/>
          <w:szCs w:val="24"/>
        </w:rPr>
        <w:t>Mayor</w:t>
      </w:r>
    </w:p>
    <w:p w:rsidR="00C33454" w:rsidRPr="00762ECE" w:rsidRDefault="00C33454"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p>
    <w:p w:rsidR="00762ECE" w:rsidRPr="00762ECE" w:rsidRDefault="00C33454" w:rsidP="00762ECE">
      <w:pPr>
        <w:jc w:val="both"/>
        <w:rPr>
          <w:rFonts w:ascii="Arial" w:hAnsi="Arial" w:cs="Arial"/>
          <w:sz w:val="24"/>
          <w:szCs w:val="24"/>
        </w:rPr>
      </w:pPr>
      <w:r w:rsidRPr="00762ECE">
        <w:rPr>
          <w:rFonts w:ascii="Arial" w:hAnsi="Arial" w:cs="Arial"/>
          <w:b/>
          <w:sz w:val="24"/>
          <w:szCs w:val="24"/>
        </w:rPr>
        <w:t>ATTEST</w:t>
      </w: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p>
    <w:p w:rsidR="00762ECE" w:rsidRPr="00762ECE" w:rsidRDefault="00C33454" w:rsidP="00762ECE">
      <w:pPr>
        <w:jc w:val="both"/>
        <w:rPr>
          <w:rFonts w:ascii="Arial" w:hAnsi="Arial" w:cs="Arial"/>
          <w:sz w:val="24"/>
          <w:szCs w:val="24"/>
        </w:rPr>
      </w:pPr>
      <w:r>
        <w:rPr>
          <w:rFonts w:ascii="Arial" w:hAnsi="Arial" w:cs="Arial"/>
          <w:sz w:val="24"/>
          <w:szCs w:val="24"/>
        </w:rPr>
        <w:t>____________________</w:t>
      </w:r>
      <w:r w:rsidR="00762ECE" w:rsidRPr="00762ECE">
        <w:rPr>
          <w:rFonts w:ascii="Arial" w:hAnsi="Arial" w:cs="Arial"/>
          <w:sz w:val="24"/>
          <w:szCs w:val="24"/>
        </w:rPr>
        <w:tab/>
      </w:r>
      <w:r w:rsidR="00762ECE" w:rsidRPr="00762ECE">
        <w:rPr>
          <w:rFonts w:ascii="Arial" w:hAnsi="Arial" w:cs="Arial"/>
          <w:sz w:val="24"/>
          <w:szCs w:val="24"/>
        </w:rPr>
        <w:tab/>
      </w:r>
      <w:r w:rsidR="00762ECE" w:rsidRPr="00762ECE">
        <w:rPr>
          <w:rFonts w:ascii="Arial" w:hAnsi="Arial" w:cs="Arial"/>
          <w:sz w:val="24"/>
          <w:szCs w:val="24"/>
        </w:rPr>
        <w:tab/>
      </w:r>
    </w:p>
    <w:p w:rsidR="00762ECE" w:rsidRPr="00762ECE" w:rsidRDefault="00762ECE" w:rsidP="00762ECE">
      <w:pPr>
        <w:jc w:val="both"/>
        <w:rPr>
          <w:rFonts w:ascii="Arial" w:hAnsi="Arial" w:cs="Arial"/>
          <w:sz w:val="24"/>
          <w:szCs w:val="24"/>
        </w:rPr>
      </w:pPr>
      <w:r w:rsidRPr="00762ECE">
        <w:rPr>
          <w:rFonts w:ascii="Arial" w:hAnsi="Arial" w:cs="Arial"/>
          <w:sz w:val="24"/>
          <w:szCs w:val="24"/>
        </w:rPr>
        <w:t>Kelly Dix</w:t>
      </w:r>
      <w:r w:rsidRPr="00762ECE">
        <w:rPr>
          <w:rFonts w:ascii="Arial" w:hAnsi="Arial" w:cs="Arial"/>
          <w:sz w:val="24"/>
          <w:szCs w:val="24"/>
        </w:rPr>
        <w:tab/>
      </w:r>
      <w:r w:rsidRPr="00762ECE">
        <w:rPr>
          <w:rFonts w:ascii="Arial" w:hAnsi="Arial" w:cs="Arial"/>
          <w:sz w:val="24"/>
          <w:szCs w:val="24"/>
        </w:rPr>
        <w:tab/>
      </w:r>
      <w:r w:rsidRPr="00762ECE">
        <w:rPr>
          <w:rFonts w:ascii="Arial" w:hAnsi="Arial" w:cs="Arial"/>
          <w:sz w:val="24"/>
          <w:szCs w:val="24"/>
        </w:rPr>
        <w:tab/>
      </w:r>
      <w:r w:rsidRPr="00762ECE">
        <w:rPr>
          <w:rFonts w:ascii="Arial" w:hAnsi="Arial" w:cs="Arial"/>
          <w:sz w:val="24"/>
          <w:szCs w:val="24"/>
        </w:rPr>
        <w:tab/>
      </w:r>
      <w:r w:rsidRPr="00762ECE">
        <w:rPr>
          <w:rFonts w:ascii="Arial" w:hAnsi="Arial" w:cs="Arial"/>
          <w:sz w:val="24"/>
          <w:szCs w:val="24"/>
        </w:rPr>
        <w:tab/>
      </w:r>
      <w:r w:rsidRPr="00762ECE">
        <w:rPr>
          <w:rFonts w:ascii="Arial" w:hAnsi="Arial" w:cs="Arial"/>
          <w:sz w:val="24"/>
          <w:szCs w:val="24"/>
        </w:rPr>
        <w:tab/>
      </w:r>
    </w:p>
    <w:p w:rsidR="00762ECE" w:rsidRPr="00762ECE" w:rsidRDefault="00762ECE" w:rsidP="00762ECE">
      <w:pPr>
        <w:jc w:val="both"/>
        <w:rPr>
          <w:rFonts w:ascii="Arial" w:hAnsi="Arial" w:cs="Arial"/>
          <w:sz w:val="24"/>
          <w:szCs w:val="24"/>
        </w:rPr>
      </w:pPr>
      <w:r w:rsidRPr="00762ECE">
        <w:rPr>
          <w:rFonts w:ascii="Arial" w:hAnsi="Arial" w:cs="Arial"/>
          <w:sz w:val="24"/>
          <w:szCs w:val="24"/>
        </w:rPr>
        <w:t>City Secretary</w:t>
      </w:r>
      <w:r w:rsidRPr="00762ECE">
        <w:rPr>
          <w:rFonts w:ascii="Arial" w:hAnsi="Arial" w:cs="Arial"/>
          <w:sz w:val="24"/>
          <w:szCs w:val="24"/>
        </w:rPr>
        <w:tab/>
      </w:r>
      <w:r w:rsidRPr="00762ECE">
        <w:rPr>
          <w:rFonts w:ascii="Arial" w:hAnsi="Arial" w:cs="Arial"/>
          <w:sz w:val="24"/>
          <w:szCs w:val="24"/>
        </w:rPr>
        <w:tab/>
      </w:r>
      <w:r w:rsidRPr="00762ECE">
        <w:rPr>
          <w:rFonts w:ascii="Arial" w:hAnsi="Arial" w:cs="Arial"/>
          <w:sz w:val="24"/>
          <w:szCs w:val="24"/>
        </w:rPr>
        <w:tab/>
      </w:r>
      <w:r w:rsidRPr="00762ECE">
        <w:rPr>
          <w:rFonts w:ascii="Arial" w:hAnsi="Arial" w:cs="Arial"/>
          <w:sz w:val="24"/>
          <w:szCs w:val="24"/>
        </w:rPr>
        <w:tab/>
      </w:r>
      <w:r w:rsidRPr="00762ECE">
        <w:rPr>
          <w:rFonts w:ascii="Arial" w:hAnsi="Arial" w:cs="Arial"/>
          <w:sz w:val="24"/>
          <w:szCs w:val="24"/>
        </w:rPr>
        <w:tab/>
      </w:r>
      <w:r w:rsidRPr="00762ECE">
        <w:rPr>
          <w:rFonts w:ascii="Arial" w:hAnsi="Arial" w:cs="Arial"/>
          <w:sz w:val="24"/>
          <w:szCs w:val="24"/>
        </w:rPr>
        <w:tab/>
      </w: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p>
    <w:p w:rsidR="00762ECE" w:rsidRPr="00762ECE" w:rsidRDefault="00762ECE" w:rsidP="00762ECE">
      <w:pPr>
        <w:jc w:val="both"/>
        <w:rPr>
          <w:rFonts w:ascii="Arial" w:hAnsi="Arial" w:cs="Arial"/>
          <w:sz w:val="24"/>
          <w:szCs w:val="24"/>
        </w:rPr>
      </w:pPr>
    </w:p>
    <w:p w:rsidR="00762ECE" w:rsidRDefault="00762ECE" w:rsidP="00762ECE">
      <w:pPr>
        <w:jc w:val="both"/>
        <w:rPr>
          <w:rFonts w:ascii="Arial" w:hAnsi="Arial" w:cs="Arial"/>
          <w:sz w:val="24"/>
          <w:szCs w:val="24"/>
        </w:rPr>
      </w:pPr>
    </w:p>
    <w:p w:rsidR="001B2A94" w:rsidRDefault="001B2A94" w:rsidP="00762ECE">
      <w:pPr>
        <w:jc w:val="both"/>
        <w:rPr>
          <w:rFonts w:ascii="Arial" w:hAnsi="Arial" w:cs="Arial"/>
          <w:sz w:val="24"/>
          <w:szCs w:val="24"/>
        </w:rPr>
      </w:pPr>
    </w:p>
    <w:p w:rsidR="001B2A94" w:rsidRDefault="001B2A94" w:rsidP="00762ECE">
      <w:pPr>
        <w:jc w:val="both"/>
        <w:rPr>
          <w:rFonts w:ascii="Arial" w:hAnsi="Arial" w:cs="Arial"/>
          <w:sz w:val="24"/>
          <w:szCs w:val="24"/>
        </w:rPr>
      </w:pPr>
    </w:p>
    <w:p w:rsidR="001B2A94" w:rsidRDefault="001B2A94" w:rsidP="00762ECE">
      <w:pPr>
        <w:jc w:val="both"/>
        <w:rPr>
          <w:rFonts w:ascii="Arial" w:hAnsi="Arial" w:cs="Arial"/>
          <w:sz w:val="24"/>
          <w:szCs w:val="24"/>
        </w:rPr>
      </w:pPr>
    </w:p>
    <w:p w:rsidR="001B2A94" w:rsidRDefault="001B2A94" w:rsidP="00762ECE">
      <w:pPr>
        <w:jc w:val="both"/>
        <w:rPr>
          <w:rFonts w:ascii="Arial" w:hAnsi="Arial" w:cs="Arial"/>
          <w:sz w:val="24"/>
          <w:szCs w:val="24"/>
        </w:rPr>
      </w:pPr>
    </w:p>
    <w:p w:rsidR="001B2A94" w:rsidRDefault="001B2A94" w:rsidP="00762ECE">
      <w:pPr>
        <w:jc w:val="both"/>
        <w:rPr>
          <w:rFonts w:ascii="Arial" w:hAnsi="Arial" w:cs="Arial"/>
          <w:sz w:val="24"/>
          <w:szCs w:val="24"/>
        </w:rPr>
      </w:pPr>
    </w:p>
    <w:p w:rsidR="001B2A94" w:rsidRDefault="001B2A94" w:rsidP="00762ECE">
      <w:pPr>
        <w:jc w:val="both"/>
        <w:rPr>
          <w:rFonts w:ascii="Arial" w:hAnsi="Arial" w:cs="Arial"/>
          <w:sz w:val="24"/>
          <w:szCs w:val="24"/>
        </w:rPr>
      </w:pPr>
    </w:p>
    <w:p w:rsidR="001B2A94" w:rsidRDefault="001B2A94" w:rsidP="00762ECE">
      <w:pPr>
        <w:jc w:val="both"/>
        <w:rPr>
          <w:rFonts w:ascii="Arial" w:hAnsi="Arial" w:cs="Arial"/>
          <w:sz w:val="24"/>
          <w:szCs w:val="24"/>
        </w:rPr>
      </w:pPr>
    </w:p>
    <w:p w:rsidR="001B2A94" w:rsidRDefault="001B2A94" w:rsidP="00762ECE">
      <w:pPr>
        <w:jc w:val="both"/>
        <w:rPr>
          <w:rFonts w:ascii="Arial" w:hAnsi="Arial" w:cs="Arial"/>
          <w:sz w:val="24"/>
          <w:szCs w:val="24"/>
        </w:rPr>
      </w:pPr>
    </w:p>
    <w:p w:rsidR="001B2A94" w:rsidRDefault="001B2A94" w:rsidP="00762ECE">
      <w:pPr>
        <w:jc w:val="both"/>
        <w:rPr>
          <w:rFonts w:ascii="Arial" w:hAnsi="Arial" w:cs="Arial"/>
          <w:sz w:val="24"/>
          <w:szCs w:val="24"/>
        </w:rPr>
      </w:pPr>
    </w:p>
    <w:p w:rsidR="001B2A94" w:rsidRDefault="001B2A94" w:rsidP="00762ECE">
      <w:pPr>
        <w:jc w:val="both"/>
        <w:rPr>
          <w:rFonts w:ascii="Arial" w:hAnsi="Arial" w:cs="Arial"/>
          <w:sz w:val="24"/>
          <w:szCs w:val="24"/>
        </w:rPr>
      </w:pPr>
    </w:p>
    <w:p w:rsidR="001B2A94" w:rsidRDefault="001B2A94" w:rsidP="00762ECE">
      <w:pPr>
        <w:jc w:val="both"/>
        <w:rPr>
          <w:rFonts w:ascii="Arial" w:hAnsi="Arial" w:cs="Arial"/>
          <w:sz w:val="24"/>
          <w:szCs w:val="24"/>
        </w:rPr>
      </w:pPr>
    </w:p>
    <w:p w:rsidR="001B2A94" w:rsidRPr="00B31CEA" w:rsidRDefault="001B2A94" w:rsidP="001B2A94">
      <w:pPr>
        <w:jc w:val="center"/>
        <w:rPr>
          <w:rFonts w:ascii="Times New Roman" w:hAnsi="Times New Roman"/>
          <w:b/>
          <w:sz w:val="28"/>
          <w:szCs w:val="28"/>
        </w:rPr>
      </w:pPr>
      <w:bookmarkStart w:id="0" w:name="175"/>
      <w:r w:rsidRPr="00B31CEA">
        <w:rPr>
          <w:rFonts w:ascii="Times New Roman" w:hAnsi="Times New Roman"/>
          <w:b/>
          <w:sz w:val="28"/>
          <w:szCs w:val="28"/>
        </w:rPr>
        <w:t>The City of Burnet</w:t>
      </w:r>
    </w:p>
    <w:p w:rsidR="001B2A94" w:rsidRPr="00B31CEA" w:rsidRDefault="001B2A94" w:rsidP="001B2A94">
      <w:pPr>
        <w:jc w:val="center"/>
        <w:rPr>
          <w:rFonts w:ascii="Times New Roman" w:hAnsi="Times New Roman"/>
          <w:b/>
          <w:sz w:val="36"/>
          <w:szCs w:val="36"/>
        </w:rPr>
      </w:pPr>
      <w:r w:rsidRPr="00B31CEA">
        <w:rPr>
          <w:rFonts w:ascii="Times New Roman" w:hAnsi="Times New Roman"/>
          <w:b/>
          <w:sz w:val="36"/>
          <w:szCs w:val="36"/>
        </w:rPr>
        <w:t>Drought Contingency and Water Emergency Plan</w:t>
      </w:r>
    </w:p>
    <w:p w:rsidR="001B2A94" w:rsidRPr="003D69EA" w:rsidRDefault="001B2A94" w:rsidP="001B2A94">
      <w:pPr>
        <w:spacing w:before="100" w:beforeAutospacing="1" w:after="100" w:afterAutospacing="1"/>
        <w:jc w:val="both"/>
        <w:outlineLvl w:val="4"/>
        <w:rPr>
          <w:rFonts w:ascii="Times New Roman" w:eastAsia="Times New Roman" w:hAnsi="Times New Roman"/>
          <w:b/>
          <w:bCs/>
          <w:sz w:val="24"/>
          <w:szCs w:val="24"/>
        </w:rPr>
      </w:pPr>
      <w:bookmarkStart w:id="1" w:name="176"/>
      <w:bookmarkEnd w:id="0"/>
      <w:proofErr w:type="gramStart"/>
      <w:r>
        <w:rPr>
          <w:rFonts w:ascii="Times New Roman" w:eastAsia="Times New Roman" w:hAnsi="Times New Roman"/>
          <w:b/>
          <w:bCs/>
          <w:sz w:val="24"/>
          <w:szCs w:val="24"/>
        </w:rPr>
        <w:t>SECTION 1.</w:t>
      </w:r>
      <w:proofErr w:type="gramEnd"/>
      <w:r>
        <w:rPr>
          <w:rFonts w:ascii="Times New Roman" w:eastAsia="Times New Roman" w:hAnsi="Times New Roman"/>
          <w:b/>
          <w:bCs/>
          <w:sz w:val="24"/>
          <w:szCs w:val="24"/>
        </w:rPr>
        <w:t xml:space="preserve"> </w:t>
      </w:r>
      <w:r w:rsidRPr="003D69EA">
        <w:rPr>
          <w:rFonts w:ascii="Times New Roman" w:eastAsia="Times New Roman" w:hAnsi="Times New Roman"/>
          <w:b/>
          <w:bCs/>
          <w:sz w:val="24"/>
          <w:szCs w:val="24"/>
        </w:rPr>
        <w:t xml:space="preserve"> Approval of the </w:t>
      </w:r>
      <w:r>
        <w:rPr>
          <w:rFonts w:ascii="Times New Roman" w:eastAsia="Times New Roman" w:hAnsi="Times New Roman"/>
          <w:b/>
          <w:bCs/>
          <w:sz w:val="24"/>
          <w:szCs w:val="24"/>
        </w:rPr>
        <w:t>Plan</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The </w:t>
      </w:r>
      <w:r>
        <w:rPr>
          <w:rFonts w:ascii="Times New Roman" w:eastAsia="Times New Roman" w:hAnsi="Times New Roman"/>
          <w:sz w:val="24"/>
          <w:szCs w:val="24"/>
        </w:rPr>
        <w:t>City Council</w:t>
      </w:r>
      <w:r w:rsidRPr="003D69EA">
        <w:rPr>
          <w:rFonts w:ascii="Times New Roman" w:eastAsia="Times New Roman" w:hAnsi="Times New Roman"/>
          <w:sz w:val="24"/>
          <w:szCs w:val="24"/>
        </w:rPr>
        <w:t xml:space="preserve"> hereby approves the </w:t>
      </w:r>
      <w:r>
        <w:rPr>
          <w:rFonts w:ascii="Times New Roman" w:eastAsia="Times New Roman" w:hAnsi="Times New Roman"/>
          <w:sz w:val="24"/>
          <w:szCs w:val="24"/>
        </w:rPr>
        <w:t>City of Burnet</w:t>
      </w:r>
      <w:r w:rsidRPr="003D69EA">
        <w:rPr>
          <w:rFonts w:ascii="Times New Roman" w:eastAsia="Times New Roman" w:hAnsi="Times New Roman"/>
          <w:sz w:val="24"/>
          <w:szCs w:val="24"/>
        </w:rPr>
        <w:t xml:space="preserve">’s Drought Contingency </w:t>
      </w:r>
      <w:r>
        <w:rPr>
          <w:rFonts w:ascii="Times New Roman" w:eastAsia="Times New Roman" w:hAnsi="Times New Roman"/>
          <w:sz w:val="24"/>
          <w:szCs w:val="24"/>
        </w:rPr>
        <w:t>a</w:t>
      </w:r>
      <w:r w:rsidRPr="003D69EA">
        <w:rPr>
          <w:rFonts w:ascii="Times New Roman" w:eastAsia="Times New Roman" w:hAnsi="Times New Roman"/>
          <w:sz w:val="24"/>
          <w:szCs w:val="24"/>
        </w:rPr>
        <w:t xml:space="preserve">nd Water Emergency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(the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commits to implement the program changes according to the procedures set forth in the </w:t>
      </w:r>
      <w:r>
        <w:rPr>
          <w:rFonts w:ascii="Times New Roman" w:eastAsia="Times New Roman" w:hAnsi="Times New Roman"/>
          <w:sz w:val="24"/>
          <w:szCs w:val="24"/>
        </w:rPr>
        <w:t>P</w:t>
      </w:r>
      <w:r w:rsidRPr="003D69EA">
        <w:rPr>
          <w:rFonts w:ascii="Times New Roman" w:eastAsia="Times New Roman" w:hAnsi="Times New Roman"/>
          <w:sz w:val="24"/>
          <w:szCs w:val="24"/>
        </w:rPr>
        <w:t xml:space="preserve">lan. </w:t>
      </w:r>
    </w:p>
    <w:p w:rsidR="001B2A94" w:rsidRPr="003D69EA" w:rsidRDefault="001B2A94" w:rsidP="001B2A94">
      <w:pPr>
        <w:spacing w:before="100" w:beforeAutospacing="1" w:after="100" w:afterAutospacing="1"/>
        <w:jc w:val="both"/>
        <w:outlineLvl w:val="4"/>
        <w:rPr>
          <w:rFonts w:ascii="Times New Roman" w:eastAsia="Times New Roman" w:hAnsi="Times New Roman"/>
          <w:b/>
          <w:bCs/>
          <w:sz w:val="24"/>
          <w:szCs w:val="24"/>
        </w:rPr>
      </w:pPr>
      <w:bookmarkStart w:id="2" w:name="177"/>
      <w:bookmarkEnd w:id="1"/>
      <w:proofErr w:type="gramStart"/>
      <w:r>
        <w:rPr>
          <w:rFonts w:ascii="Times New Roman" w:eastAsia="Times New Roman" w:hAnsi="Times New Roman"/>
          <w:b/>
          <w:bCs/>
          <w:sz w:val="24"/>
          <w:szCs w:val="24"/>
        </w:rPr>
        <w:t>SECTION 2.</w:t>
      </w:r>
      <w:proofErr w:type="gramEnd"/>
      <w:r>
        <w:rPr>
          <w:rFonts w:ascii="Times New Roman" w:eastAsia="Times New Roman" w:hAnsi="Times New Roman"/>
          <w:b/>
          <w:bCs/>
          <w:sz w:val="24"/>
          <w:szCs w:val="24"/>
        </w:rPr>
        <w:t xml:space="preserve">  </w:t>
      </w:r>
      <w:r w:rsidRPr="003D69EA">
        <w:rPr>
          <w:rFonts w:ascii="Times New Roman" w:eastAsia="Times New Roman" w:hAnsi="Times New Roman"/>
          <w:b/>
          <w:bCs/>
          <w:sz w:val="24"/>
          <w:szCs w:val="24"/>
        </w:rPr>
        <w:t xml:space="preserve"> Declaration of policy, purpose, and intent</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(a) It is hereby declared that, because of the water conditions prevailing in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the water resources available to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shall be put to the maximum beneficial use and that the waste, unreasonable use, or unreasonable method of use of water be prevented, and the </w:t>
      </w:r>
      <w:r>
        <w:rPr>
          <w:rFonts w:ascii="Times New Roman" w:eastAsia="Times New Roman" w:hAnsi="Times New Roman"/>
          <w:sz w:val="24"/>
          <w:szCs w:val="24"/>
        </w:rPr>
        <w:t>conservation</w:t>
      </w:r>
      <w:r w:rsidRPr="003D69EA">
        <w:rPr>
          <w:rFonts w:ascii="Times New Roman" w:eastAsia="Times New Roman" w:hAnsi="Times New Roman"/>
          <w:sz w:val="24"/>
          <w:szCs w:val="24"/>
        </w:rPr>
        <w:t xml:space="preserve"> of such water to be extended with a view to the reasonable and beneficial use thereof in the interests of the people of the city and for the public health and welfare.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(b) Water uses regulated or prohibited under the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are considered to be </w:t>
      </w:r>
      <w:r>
        <w:rPr>
          <w:rFonts w:ascii="Times New Roman" w:eastAsia="Times New Roman" w:hAnsi="Times New Roman"/>
          <w:sz w:val="24"/>
          <w:szCs w:val="24"/>
        </w:rPr>
        <w:t>n</w:t>
      </w:r>
      <w:r w:rsidRPr="003D69EA">
        <w:rPr>
          <w:rFonts w:ascii="Times New Roman" w:eastAsia="Times New Roman" w:hAnsi="Times New Roman"/>
          <w:sz w:val="24"/>
          <w:szCs w:val="24"/>
        </w:rPr>
        <w:t xml:space="preserve">onessential </w:t>
      </w:r>
      <w:r>
        <w:rPr>
          <w:rFonts w:ascii="Times New Roman" w:eastAsia="Times New Roman" w:hAnsi="Times New Roman"/>
          <w:sz w:val="24"/>
          <w:szCs w:val="24"/>
        </w:rPr>
        <w:t xml:space="preserve">uses, </w:t>
      </w:r>
      <w:r w:rsidRPr="003D69EA">
        <w:rPr>
          <w:rFonts w:ascii="Times New Roman" w:eastAsia="Times New Roman" w:hAnsi="Times New Roman"/>
          <w:sz w:val="24"/>
          <w:szCs w:val="24"/>
        </w:rPr>
        <w:t xml:space="preserve">and continuation of such uses during times of water shortage or other emergency water supply condition are deemed to constitute </w:t>
      </w:r>
      <w:r>
        <w:rPr>
          <w:rFonts w:ascii="Times New Roman" w:eastAsia="Times New Roman" w:hAnsi="Times New Roman"/>
          <w:sz w:val="24"/>
          <w:szCs w:val="24"/>
        </w:rPr>
        <w:t>Water Waste</w:t>
      </w:r>
      <w:r w:rsidRPr="003D69EA">
        <w:rPr>
          <w:rFonts w:ascii="Times New Roman" w:eastAsia="Times New Roman" w:hAnsi="Times New Roman"/>
          <w:sz w:val="24"/>
          <w:szCs w:val="24"/>
        </w:rPr>
        <w:t xml:space="preserve"> which subjects the offender(s) to enforcement as defined in </w:t>
      </w:r>
      <w:bookmarkEnd w:id="2"/>
      <w:r w:rsidRPr="00015FB3">
        <w:rPr>
          <w:rFonts w:ascii="Times New Roman" w:eastAsia="Times New Roman" w:hAnsi="Times New Roman"/>
          <w:sz w:val="24"/>
          <w:szCs w:val="24"/>
        </w:rPr>
        <w:t>Section 12</w:t>
      </w:r>
      <w:r w:rsidRPr="005906D7">
        <w:rPr>
          <w:rFonts w:ascii="Times New Roman" w:eastAsia="Times New Roman" w:hAnsi="Times New Roman"/>
          <w:sz w:val="24"/>
          <w:szCs w:val="24"/>
        </w:rPr>
        <w:t xml:space="preserve"> </w:t>
      </w:r>
      <w:r w:rsidRPr="003D69EA">
        <w:rPr>
          <w:rFonts w:ascii="Times New Roman" w:eastAsia="Times New Roman" w:hAnsi="Times New Roman"/>
          <w:sz w:val="24"/>
          <w:szCs w:val="24"/>
        </w:rPr>
        <w:t xml:space="preserve">of this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jc w:val="both"/>
        <w:outlineLvl w:val="4"/>
        <w:rPr>
          <w:rFonts w:ascii="Times New Roman" w:eastAsia="Times New Roman" w:hAnsi="Times New Roman"/>
          <w:b/>
          <w:bCs/>
          <w:sz w:val="24"/>
          <w:szCs w:val="24"/>
        </w:rPr>
      </w:pPr>
      <w:bookmarkStart w:id="3" w:name="178"/>
      <w:proofErr w:type="gramStart"/>
      <w:r>
        <w:rPr>
          <w:rFonts w:ascii="Times New Roman" w:eastAsia="Times New Roman" w:hAnsi="Times New Roman"/>
          <w:b/>
          <w:bCs/>
          <w:sz w:val="24"/>
          <w:szCs w:val="24"/>
        </w:rPr>
        <w:t>SECTION 3.</w:t>
      </w:r>
      <w:proofErr w:type="gramEnd"/>
      <w:r>
        <w:rPr>
          <w:rFonts w:ascii="Times New Roman" w:eastAsia="Times New Roman" w:hAnsi="Times New Roman"/>
          <w:b/>
          <w:bCs/>
          <w:sz w:val="24"/>
          <w:szCs w:val="24"/>
        </w:rPr>
        <w:t xml:space="preserve"> </w:t>
      </w:r>
      <w:r w:rsidRPr="003D69EA">
        <w:rPr>
          <w:rFonts w:ascii="Times New Roman" w:eastAsia="Times New Roman" w:hAnsi="Times New Roman"/>
          <w:b/>
          <w:bCs/>
          <w:sz w:val="24"/>
          <w:szCs w:val="24"/>
        </w:rPr>
        <w:t xml:space="preserve"> Public education</w:t>
      </w:r>
    </w:p>
    <w:p w:rsidR="001B2A94" w:rsidRPr="00185080" w:rsidRDefault="001B2A94" w:rsidP="001B2A94">
      <w:pPr>
        <w:jc w:val="both"/>
        <w:rPr>
          <w:rFonts w:ascii="Times New Roman" w:hAnsi="Times New Roman"/>
          <w:sz w:val="24"/>
          <w:szCs w:val="24"/>
        </w:rPr>
      </w:pPr>
      <w:r w:rsidRPr="00185080">
        <w:rPr>
          <w:rFonts w:ascii="Times New Roman" w:hAnsi="Times New Roman"/>
          <w:sz w:val="24"/>
          <w:szCs w:val="24"/>
        </w:rPr>
        <w:t>The City will periodically provide its employees, City Council, and the general public with information about this Plan, including the importance of the Plan, information about the conditions under which each stage of the Plan is to be initiated, processes used to reduce water use, and impending or current drought conditions.</w:t>
      </w:r>
    </w:p>
    <w:p w:rsidR="001B2A94" w:rsidRPr="003D69EA" w:rsidRDefault="001B2A94" w:rsidP="001B2A94">
      <w:pPr>
        <w:spacing w:before="100" w:beforeAutospacing="1" w:after="100" w:afterAutospacing="1"/>
        <w:jc w:val="both"/>
        <w:outlineLvl w:val="4"/>
        <w:rPr>
          <w:rFonts w:ascii="Times New Roman" w:eastAsia="Times New Roman" w:hAnsi="Times New Roman"/>
          <w:b/>
          <w:bCs/>
          <w:sz w:val="24"/>
          <w:szCs w:val="24"/>
        </w:rPr>
      </w:pPr>
      <w:bookmarkStart w:id="4" w:name="180"/>
      <w:bookmarkEnd w:id="3"/>
      <w:proofErr w:type="gramStart"/>
      <w:r>
        <w:rPr>
          <w:rFonts w:ascii="Times New Roman" w:eastAsia="Times New Roman" w:hAnsi="Times New Roman"/>
          <w:b/>
          <w:bCs/>
          <w:sz w:val="24"/>
          <w:szCs w:val="24"/>
        </w:rPr>
        <w:t>SECTION 4.</w:t>
      </w:r>
      <w:proofErr w:type="gramEnd"/>
      <w:r>
        <w:rPr>
          <w:rFonts w:ascii="Times New Roman" w:eastAsia="Times New Roman" w:hAnsi="Times New Roman"/>
          <w:b/>
          <w:bCs/>
          <w:sz w:val="24"/>
          <w:szCs w:val="24"/>
        </w:rPr>
        <w:t xml:space="preserve"> </w:t>
      </w:r>
      <w:r w:rsidRPr="003D69EA">
        <w:rPr>
          <w:rFonts w:ascii="Times New Roman" w:eastAsia="Times New Roman" w:hAnsi="Times New Roman"/>
          <w:b/>
          <w:bCs/>
          <w:sz w:val="24"/>
          <w:szCs w:val="24"/>
        </w:rPr>
        <w:t xml:space="preserve"> Coordination and compliance with regional groups</w:t>
      </w:r>
    </w:p>
    <w:p w:rsidR="001B2A94" w:rsidRPr="00185080" w:rsidRDefault="001B2A94" w:rsidP="001B2A94">
      <w:pPr>
        <w:jc w:val="both"/>
        <w:rPr>
          <w:rFonts w:ascii="Times New Roman" w:hAnsi="Times New Roman"/>
          <w:sz w:val="24"/>
          <w:szCs w:val="24"/>
        </w:rPr>
      </w:pPr>
      <w:r w:rsidRPr="00185080">
        <w:rPr>
          <w:rFonts w:ascii="Times New Roman" w:hAnsi="Times New Roman"/>
          <w:sz w:val="24"/>
          <w:szCs w:val="24"/>
        </w:rPr>
        <w:t xml:space="preserve">The City shall provide a copy of this Plan to the regional water planning groups for the service area of the City of Burnet to ensure consistency and coordination of drought contingency planning with the regional water planning groups. </w:t>
      </w:r>
    </w:p>
    <w:p w:rsidR="001B2A94" w:rsidRPr="003D69EA" w:rsidRDefault="001B2A94" w:rsidP="001B2A94">
      <w:pPr>
        <w:spacing w:before="100" w:beforeAutospacing="1" w:after="100" w:afterAutospacing="1"/>
        <w:jc w:val="both"/>
        <w:outlineLvl w:val="4"/>
        <w:rPr>
          <w:rFonts w:ascii="Times New Roman" w:eastAsia="Times New Roman" w:hAnsi="Times New Roman"/>
          <w:b/>
          <w:bCs/>
          <w:sz w:val="24"/>
          <w:szCs w:val="24"/>
        </w:rPr>
      </w:pPr>
      <w:bookmarkStart w:id="5" w:name="181"/>
      <w:bookmarkEnd w:id="4"/>
      <w:proofErr w:type="gramStart"/>
      <w:r>
        <w:rPr>
          <w:rFonts w:ascii="Times New Roman" w:eastAsia="Times New Roman" w:hAnsi="Times New Roman"/>
          <w:b/>
          <w:bCs/>
          <w:sz w:val="24"/>
          <w:szCs w:val="24"/>
        </w:rPr>
        <w:t>SECTION 5.</w:t>
      </w:r>
      <w:proofErr w:type="gramEnd"/>
      <w:r>
        <w:rPr>
          <w:rFonts w:ascii="Times New Roman" w:eastAsia="Times New Roman" w:hAnsi="Times New Roman"/>
          <w:b/>
          <w:bCs/>
          <w:sz w:val="24"/>
          <w:szCs w:val="24"/>
        </w:rPr>
        <w:t xml:space="preserve"> </w:t>
      </w:r>
      <w:r w:rsidRPr="003D69EA">
        <w:rPr>
          <w:rFonts w:ascii="Times New Roman" w:eastAsia="Times New Roman" w:hAnsi="Times New Roman"/>
          <w:b/>
          <w:bCs/>
          <w:sz w:val="24"/>
          <w:szCs w:val="24"/>
        </w:rPr>
        <w:t xml:space="preserve"> Authorization</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w:t>
      </w:r>
      <w:r w:rsidRPr="003D69EA">
        <w:rPr>
          <w:rFonts w:ascii="Times New Roman" w:eastAsia="Times New Roman" w:hAnsi="Times New Roman"/>
          <w:sz w:val="24"/>
          <w:szCs w:val="24"/>
        </w:rPr>
        <w:t xml:space="preserve"> is hereby authorized and directed to implement the applicable provisions of this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upon determination that such implementation is necessary to protect public health, safety, and welfare.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 xml:space="preserve">Manager </w:t>
      </w:r>
      <w:r w:rsidRPr="003D69EA">
        <w:rPr>
          <w:rFonts w:ascii="Times New Roman" w:eastAsia="Times New Roman" w:hAnsi="Times New Roman"/>
          <w:sz w:val="24"/>
          <w:szCs w:val="24"/>
        </w:rPr>
        <w:t>shall have the authority to initiate or terminate drought</w:t>
      </w:r>
      <w:r>
        <w:rPr>
          <w:rFonts w:ascii="Times New Roman" w:eastAsia="Times New Roman" w:hAnsi="Times New Roman"/>
          <w:sz w:val="24"/>
          <w:szCs w:val="24"/>
        </w:rPr>
        <w:t xml:space="preserve"> response stages</w:t>
      </w:r>
      <w:r w:rsidRPr="003D69EA">
        <w:rPr>
          <w:rFonts w:ascii="Times New Roman" w:eastAsia="Times New Roman" w:hAnsi="Times New Roman"/>
          <w:sz w:val="24"/>
          <w:szCs w:val="24"/>
        </w:rPr>
        <w:t xml:space="preserve"> or other water supply emergency response measures</w:t>
      </w:r>
      <w:r>
        <w:rPr>
          <w:rFonts w:ascii="Times New Roman" w:eastAsia="Times New Roman" w:hAnsi="Times New Roman"/>
          <w:sz w:val="24"/>
          <w:szCs w:val="24"/>
        </w:rPr>
        <w:t xml:space="preserve"> as required for public health, safety and welfare</w:t>
      </w:r>
      <w:r w:rsidRPr="003D69EA">
        <w:rPr>
          <w:rFonts w:ascii="Times New Roman" w:eastAsia="Times New Roman" w:hAnsi="Times New Roman"/>
          <w:sz w:val="24"/>
          <w:szCs w:val="24"/>
        </w:rPr>
        <w:t xml:space="preserve">. </w:t>
      </w:r>
    </w:p>
    <w:p w:rsidR="001B2A94" w:rsidRDefault="001B2A94" w:rsidP="001B2A94">
      <w:pPr>
        <w:spacing w:before="100" w:beforeAutospacing="1" w:after="100" w:afterAutospacing="1"/>
        <w:jc w:val="both"/>
        <w:outlineLvl w:val="4"/>
        <w:rPr>
          <w:rFonts w:ascii="Times New Roman" w:eastAsia="Times New Roman" w:hAnsi="Times New Roman"/>
          <w:b/>
          <w:bCs/>
          <w:sz w:val="24"/>
          <w:szCs w:val="24"/>
        </w:rPr>
      </w:pPr>
      <w:bookmarkStart w:id="6" w:name="182"/>
      <w:bookmarkEnd w:id="5"/>
    </w:p>
    <w:p w:rsidR="001B2A94" w:rsidRPr="003D69EA" w:rsidRDefault="001B2A94" w:rsidP="001B2A94">
      <w:pPr>
        <w:spacing w:before="100" w:beforeAutospacing="1" w:after="100" w:afterAutospacing="1"/>
        <w:jc w:val="both"/>
        <w:outlineLvl w:val="4"/>
        <w:rPr>
          <w:rFonts w:ascii="Times New Roman" w:eastAsia="Times New Roman" w:hAnsi="Times New Roman"/>
          <w:b/>
          <w:bCs/>
          <w:sz w:val="24"/>
          <w:szCs w:val="24"/>
        </w:rPr>
      </w:pPr>
      <w:proofErr w:type="gramStart"/>
      <w:r>
        <w:rPr>
          <w:rFonts w:ascii="Times New Roman" w:eastAsia="Times New Roman" w:hAnsi="Times New Roman"/>
          <w:b/>
          <w:bCs/>
          <w:sz w:val="24"/>
          <w:szCs w:val="24"/>
        </w:rPr>
        <w:t>SECTION 6.</w:t>
      </w:r>
      <w:proofErr w:type="gramEnd"/>
      <w:r>
        <w:rPr>
          <w:rFonts w:ascii="Times New Roman" w:eastAsia="Times New Roman" w:hAnsi="Times New Roman"/>
          <w:b/>
          <w:bCs/>
          <w:sz w:val="24"/>
          <w:szCs w:val="24"/>
        </w:rPr>
        <w:t xml:space="preserve">  </w:t>
      </w:r>
      <w:r w:rsidRPr="003D69EA">
        <w:rPr>
          <w:rFonts w:ascii="Times New Roman" w:eastAsia="Times New Roman" w:hAnsi="Times New Roman"/>
          <w:b/>
          <w:bCs/>
          <w:sz w:val="24"/>
          <w:szCs w:val="24"/>
        </w:rPr>
        <w:t xml:space="preserve"> Application</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The provisions of this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shall apply to all </w:t>
      </w:r>
      <w:r>
        <w:rPr>
          <w:rFonts w:ascii="Times New Roman" w:eastAsia="Times New Roman" w:hAnsi="Times New Roman"/>
          <w:sz w:val="24"/>
          <w:szCs w:val="24"/>
        </w:rPr>
        <w:t>Customer</w:t>
      </w:r>
      <w:r w:rsidRPr="003D69EA">
        <w:rPr>
          <w:rFonts w:ascii="Times New Roman" w:eastAsia="Times New Roman" w:hAnsi="Times New Roman"/>
          <w:sz w:val="24"/>
          <w:szCs w:val="24"/>
        </w:rPr>
        <w:t>s and propert</w:t>
      </w:r>
      <w:r>
        <w:rPr>
          <w:rFonts w:ascii="Times New Roman" w:eastAsia="Times New Roman" w:hAnsi="Times New Roman"/>
          <w:sz w:val="24"/>
          <w:szCs w:val="24"/>
        </w:rPr>
        <w:t>ies</w:t>
      </w:r>
      <w:r w:rsidRPr="003D69EA">
        <w:rPr>
          <w:rFonts w:ascii="Times New Roman" w:eastAsia="Times New Roman" w:hAnsi="Times New Roman"/>
          <w:sz w:val="24"/>
          <w:szCs w:val="24"/>
        </w:rPr>
        <w:t xml:space="preserve"> utilizing water provided by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p>
    <w:p w:rsidR="001B2A94" w:rsidRDefault="001B2A94" w:rsidP="001B2A94">
      <w:pPr>
        <w:jc w:val="both"/>
        <w:outlineLvl w:val="4"/>
        <w:rPr>
          <w:rFonts w:ascii="Times New Roman" w:eastAsia="Times New Roman" w:hAnsi="Times New Roman"/>
          <w:b/>
          <w:bCs/>
          <w:sz w:val="24"/>
          <w:szCs w:val="24"/>
        </w:rPr>
      </w:pPr>
      <w:bookmarkStart w:id="7" w:name="JD_18.08.008"/>
      <w:bookmarkStart w:id="8" w:name="183"/>
      <w:bookmarkEnd w:id="6"/>
      <w:bookmarkEnd w:id="7"/>
    </w:p>
    <w:p w:rsidR="001B2A94" w:rsidRPr="003D69EA" w:rsidRDefault="001B2A94" w:rsidP="001B2A94">
      <w:pPr>
        <w:jc w:val="both"/>
        <w:outlineLvl w:val="4"/>
        <w:rPr>
          <w:rFonts w:ascii="Times New Roman" w:eastAsia="Times New Roman" w:hAnsi="Times New Roman"/>
          <w:b/>
          <w:bCs/>
          <w:sz w:val="24"/>
          <w:szCs w:val="24"/>
        </w:rPr>
      </w:pPr>
      <w:proofErr w:type="gramStart"/>
      <w:r>
        <w:rPr>
          <w:rFonts w:ascii="Times New Roman" w:eastAsia="Times New Roman" w:hAnsi="Times New Roman"/>
          <w:b/>
          <w:bCs/>
          <w:sz w:val="24"/>
          <w:szCs w:val="24"/>
        </w:rPr>
        <w:t>SECTION 7.</w:t>
      </w:r>
      <w:proofErr w:type="gramEnd"/>
      <w:r>
        <w:rPr>
          <w:rFonts w:ascii="Times New Roman" w:eastAsia="Times New Roman" w:hAnsi="Times New Roman"/>
          <w:b/>
          <w:bCs/>
          <w:sz w:val="24"/>
          <w:szCs w:val="24"/>
        </w:rPr>
        <w:t xml:space="preserve"> </w:t>
      </w:r>
      <w:r w:rsidRPr="003D69EA">
        <w:rPr>
          <w:rFonts w:ascii="Times New Roman" w:eastAsia="Times New Roman" w:hAnsi="Times New Roman"/>
          <w:b/>
          <w:bCs/>
          <w:sz w:val="24"/>
          <w:szCs w:val="24"/>
        </w:rPr>
        <w:t xml:space="preserve"> Definitions</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For the purpose of this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the following definitions shall apply: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proofErr w:type="gramStart"/>
      <w:r w:rsidRPr="003D69EA">
        <w:rPr>
          <w:rFonts w:ascii="Times New Roman" w:eastAsia="Times New Roman" w:hAnsi="Times New Roman"/>
          <w:i/>
          <w:iCs/>
          <w:sz w:val="24"/>
          <w:szCs w:val="24"/>
          <w:u w:val="single"/>
        </w:rPr>
        <w:t xml:space="preserve">Auxiliary </w:t>
      </w:r>
      <w:r>
        <w:rPr>
          <w:rFonts w:ascii="Times New Roman" w:eastAsia="Times New Roman" w:hAnsi="Times New Roman"/>
          <w:i/>
          <w:iCs/>
          <w:sz w:val="24"/>
          <w:szCs w:val="24"/>
          <w:u w:val="single"/>
        </w:rPr>
        <w:t>S</w:t>
      </w:r>
      <w:r w:rsidRPr="003D69EA">
        <w:rPr>
          <w:rFonts w:ascii="Times New Roman" w:eastAsia="Times New Roman" w:hAnsi="Times New Roman"/>
          <w:i/>
          <w:iCs/>
          <w:sz w:val="24"/>
          <w:szCs w:val="24"/>
          <w:u w:val="single"/>
        </w:rPr>
        <w:t>ource</w:t>
      </w:r>
      <w:r w:rsidRPr="003D69EA">
        <w:rPr>
          <w:rFonts w:ascii="Times New Roman" w:eastAsia="Times New Roman" w:hAnsi="Times New Roman"/>
          <w:sz w:val="24"/>
          <w:szCs w:val="24"/>
        </w:rPr>
        <w:t>.</w:t>
      </w:r>
      <w:proofErr w:type="gramEnd"/>
      <w:r w:rsidRPr="003D69EA">
        <w:rPr>
          <w:rFonts w:ascii="Times New Roman" w:eastAsia="Times New Roman" w:hAnsi="Times New Roman"/>
          <w:sz w:val="24"/>
          <w:szCs w:val="24"/>
        </w:rPr>
        <w:t xml:space="preserve"> </w:t>
      </w:r>
      <w:proofErr w:type="gramStart"/>
      <w:r w:rsidRPr="003D69EA">
        <w:rPr>
          <w:rFonts w:ascii="Times New Roman" w:eastAsia="Times New Roman" w:hAnsi="Times New Roman"/>
          <w:sz w:val="24"/>
          <w:szCs w:val="24"/>
        </w:rPr>
        <w:t xml:space="preserve">A source of water other than the </w:t>
      </w:r>
      <w:r>
        <w:rPr>
          <w:rFonts w:ascii="Times New Roman" w:eastAsia="Times New Roman" w:hAnsi="Times New Roman"/>
          <w:sz w:val="24"/>
          <w:szCs w:val="24"/>
        </w:rPr>
        <w:t>City</w:t>
      </w:r>
      <w:r w:rsidRPr="003D69EA">
        <w:rPr>
          <w:rFonts w:ascii="Times New Roman" w:eastAsia="Times New Roman" w:hAnsi="Times New Roman"/>
          <w:sz w:val="24"/>
          <w:szCs w:val="24"/>
        </w:rPr>
        <w:t>’s public water system which may include reuse effluent, raw, ground or well water</w:t>
      </w:r>
      <w:r>
        <w:rPr>
          <w:rFonts w:ascii="Times New Roman" w:eastAsia="Times New Roman" w:hAnsi="Times New Roman"/>
          <w:sz w:val="24"/>
          <w:szCs w:val="24"/>
        </w:rPr>
        <w:t xml:space="preserve"> or other such source as approved by the City</w:t>
      </w:r>
      <w:r w:rsidRPr="003D69EA">
        <w:rPr>
          <w:rFonts w:ascii="Times New Roman" w:eastAsia="Times New Roman" w:hAnsi="Times New Roman"/>
          <w:sz w:val="24"/>
          <w:szCs w:val="24"/>
        </w:rPr>
        <w:t>.</w:t>
      </w:r>
      <w:proofErr w:type="gramEnd"/>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proofErr w:type="gramStart"/>
      <w:r w:rsidRPr="003D69EA">
        <w:rPr>
          <w:rFonts w:ascii="Times New Roman" w:eastAsia="Times New Roman" w:hAnsi="Times New Roman"/>
          <w:i/>
          <w:iCs/>
          <w:sz w:val="24"/>
          <w:szCs w:val="24"/>
          <w:u w:val="single"/>
        </w:rPr>
        <w:t>City</w:t>
      </w:r>
      <w:r w:rsidRPr="003D69EA">
        <w:rPr>
          <w:rFonts w:ascii="Times New Roman" w:eastAsia="Times New Roman" w:hAnsi="Times New Roman"/>
          <w:sz w:val="24"/>
          <w:szCs w:val="24"/>
        </w:rPr>
        <w:t>.</w:t>
      </w:r>
      <w:proofErr w:type="gramEnd"/>
      <w:r w:rsidRPr="003D69EA">
        <w:rPr>
          <w:rFonts w:ascii="Times New Roman" w:eastAsia="Times New Roman" w:hAnsi="Times New Roman"/>
          <w:sz w:val="24"/>
          <w:szCs w:val="24"/>
        </w:rPr>
        <w:t xml:space="preserve"> </w:t>
      </w:r>
      <w:proofErr w:type="gramStart"/>
      <w:r w:rsidRPr="003D69EA">
        <w:rPr>
          <w:rFonts w:ascii="Times New Roman" w:eastAsia="Times New Roman" w:hAnsi="Times New Roman"/>
          <w:sz w:val="24"/>
          <w:szCs w:val="24"/>
        </w:rPr>
        <w:t xml:space="preserve">The City of </w:t>
      </w:r>
      <w:r>
        <w:rPr>
          <w:rFonts w:ascii="Times New Roman" w:eastAsia="Times New Roman" w:hAnsi="Times New Roman"/>
          <w:sz w:val="24"/>
          <w:szCs w:val="24"/>
        </w:rPr>
        <w:t>Burnet</w:t>
      </w:r>
      <w:r w:rsidRPr="003D69EA">
        <w:rPr>
          <w:rFonts w:ascii="Times New Roman" w:eastAsia="Times New Roman" w:hAnsi="Times New Roman"/>
          <w:sz w:val="24"/>
          <w:szCs w:val="24"/>
        </w:rPr>
        <w:t>, Texas.</w:t>
      </w:r>
      <w:proofErr w:type="gramEnd"/>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proofErr w:type="gramStart"/>
      <w:r w:rsidRPr="003D69EA">
        <w:rPr>
          <w:rFonts w:ascii="Times New Roman" w:eastAsia="Times New Roman" w:hAnsi="Times New Roman"/>
          <w:i/>
          <w:iCs/>
          <w:sz w:val="24"/>
          <w:szCs w:val="24"/>
          <w:u w:val="single"/>
        </w:rPr>
        <w:t xml:space="preserve">City </w:t>
      </w:r>
      <w:r>
        <w:rPr>
          <w:rFonts w:ascii="Times New Roman" w:eastAsia="Times New Roman" w:hAnsi="Times New Roman"/>
          <w:i/>
          <w:iCs/>
          <w:sz w:val="24"/>
          <w:szCs w:val="24"/>
          <w:u w:val="single"/>
        </w:rPr>
        <w:t>Manager</w:t>
      </w:r>
      <w:r w:rsidRPr="003D69EA">
        <w:rPr>
          <w:rFonts w:ascii="Times New Roman" w:eastAsia="Times New Roman" w:hAnsi="Times New Roman"/>
          <w:sz w:val="24"/>
          <w:szCs w:val="24"/>
        </w:rPr>
        <w:t>.</w:t>
      </w:r>
      <w:proofErr w:type="gramEnd"/>
      <w:r w:rsidRPr="003D69EA">
        <w:rPr>
          <w:rFonts w:ascii="Times New Roman" w:eastAsia="Times New Roman" w:hAnsi="Times New Roman"/>
          <w:sz w:val="24"/>
          <w:szCs w:val="24"/>
        </w:rPr>
        <w:t xml:space="preserve">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w:t>
      </w:r>
      <w:r w:rsidRPr="003D69EA">
        <w:rPr>
          <w:rFonts w:ascii="Times New Roman" w:eastAsia="Times New Roman" w:hAnsi="Times New Roman"/>
          <w:sz w:val="24"/>
          <w:szCs w:val="24"/>
        </w:rPr>
        <w:t xml:space="preserve"> or any designated person acting on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w:t>
      </w:r>
      <w:r w:rsidRPr="003D69EA">
        <w:rPr>
          <w:rFonts w:ascii="Times New Roman" w:eastAsia="Times New Roman" w:hAnsi="Times New Roman"/>
          <w:sz w:val="24"/>
          <w:szCs w:val="24"/>
        </w:rPr>
        <w:t xml:space="preserve">’s behalf. </w:t>
      </w:r>
    </w:p>
    <w:p w:rsidR="001B2A94" w:rsidRDefault="001B2A94" w:rsidP="001B2A94">
      <w:pPr>
        <w:spacing w:before="100" w:beforeAutospacing="1" w:after="100" w:afterAutospacing="1"/>
        <w:jc w:val="both"/>
        <w:rPr>
          <w:rFonts w:ascii="Times New Roman" w:eastAsia="Times New Roman" w:hAnsi="Times New Roman"/>
          <w:sz w:val="24"/>
          <w:szCs w:val="24"/>
        </w:rPr>
      </w:pPr>
      <w:proofErr w:type="gramStart"/>
      <w:r w:rsidRPr="003D69EA">
        <w:rPr>
          <w:rFonts w:ascii="Times New Roman" w:eastAsia="Times New Roman" w:hAnsi="Times New Roman"/>
          <w:i/>
          <w:iCs/>
          <w:sz w:val="24"/>
          <w:szCs w:val="24"/>
          <w:u w:val="single"/>
        </w:rPr>
        <w:t>Commercial/</w:t>
      </w:r>
      <w:r>
        <w:rPr>
          <w:rFonts w:ascii="Times New Roman" w:eastAsia="Times New Roman" w:hAnsi="Times New Roman"/>
          <w:i/>
          <w:iCs/>
          <w:sz w:val="24"/>
          <w:szCs w:val="24"/>
          <w:u w:val="single"/>
        </w:rPr>
        <w:t>N</w:t>
      </w:r>
      <w:r w:rsidRPr="003D69EA">
        <w:rPr>
          <w:rFonts w:ascii="Times New Roman" w:eastAsia="Times New Roman" w:hAnsi="Times New Roman"/>
          <w:i/>
          <w:iCs/>
          <w:sz w:val="24"/>
          <w:szCs w:val="24"/>
          <w:u w:val="single"/>
        </w:rPr>
        <w:t xml:space="preserve">onresidential </w:t>
      </w:r>
      <w:r>
        <w:rPr>
          <w:rFonts w:ascii="Times New Roman" w:eastAsia="Times New Roman" w:hAnsi="Times New Roman"/>
          <w:i/>
          <w:iCs/>
          <w:sz w:val="24"/>
          <w:szCs w:val="24"/>
          <w:u w:val="single"/>
        </w:rPr>
        <w:t>C</w:t>
      </w:r>
      <w:r w:rsidRPr="003D69EA">
        <w:rPr>
          <w:rFonts w:ascii="Times New Roman" w:eastAsia="Times New Roman" w:hAnsi="Times New Roman"/>
          <w:i/>
          <w:iCs/>
          <w:sz w:val="24"/>
          <w:szCs w:val="24"/>
          <w:u w:val="single"/>
        </w:rPr>
        <w:t>ustomer</w:t>
      </w:r>
      <w:r w:rsidRPr="003D69EA">
        <w:rPr>
          <w:rFonts w:ascii="Times New Roman" w:eastAsia="Times New Roman" w:hAnsi="Times New Roman"/>
          <w:sz w:val="24"/>
          <w:szCs w:val="24"/>
        </w:rPr>
        <w:t>.</w:t>
      </w:r>
      <w:proofErr w:type="gramEnd"/>
      <w:r w:rsidRPr="003D69EA">
        <w:rPr>
          <w:rFonts w:ascii="Times New Roman" w:eastAsia="Times New Roman" w:hAnsi="Times New Roman"/>
          <w:sz w:val="24"/>
          <w:szCs w:val="24"/>
        </w:rPr>
        <w:t xml:space="preserve"> All other customers not classified as residential customer, including but not limited to businesses, </w:t>
      </w:r>
      <w:r>
        <w:rPr>
          <w:rFonts w:ascii="Times New Roman" w:eastAsia="Times New Roman" w:hAnsi="Times New Roman"/>
          <w:sz w:val="24"/>
          <w:szCs w:val="24"/>
        </w:rPr>
        <w:t xml:space="preserve">industry, </w:t>
      </w:r>
      <w:r w:rsidRPr="003D69EA">
        <w:rPr>
          <w:rFonts w:ascii="Times New Roman" w:eastAsia="Times New Roman" w:hAnsi="Times New Roman"/>
          <w:sz w:val="24"/>
          <w:szCs w:val="24"/>
        </w:rPr>
        <w:t>schools, churches, large properties, athletic fields, municipally sponsored public gatherings, government entities, multifamily developments</w:t>
      </w:r>
      <w:r>
        <w:rPr>
          <w:rFonts w:ascii="Times New Roman" w:eastAsia="Times New Roman" w:hAnsi="Times New Roman"/>
          <w:sz w:val="24"/>
          <w:szCs w:val="24"/>
        </w:rPr>
        <w:t xml:space="preserve"> larger than triplexes,</w:t>
      </w:r>
      <w:r w:rsidRPr="003D69EA">
        <w:rPr>
          <w:rFonts w:ascii="Times New Roman" w:eastAsia="Times New Roman" w:hAnsi="Times New Roman"/>
          <w:sz w:val="24"/>
          <w:szCs w:val="24"/>
        </w:rPr>
        <w:t xml:space="preserve"> and property management associations (e.g. homeowners associations).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proofErr w:type="gramStart"/>
      <w:r w:rsidRPr="003D69EA">
        <w:rPr>
          <w:rFonts w:ascii="Times New Roman" w:eastAsia="Times New Roman" w:hAnsi="Times New Roman"/>
          <w:i/>
          <w:iCs/>
          <w:sz w:val="24"/>
          <w:szCs w:val="24"/>
          <w:u w:val="single"/>
        </w:rPr>
        <w:t>Customer</w:t>
      </w:r>
      <w:r w:rsidRPr="003D69EA">
        <w:rPr>
          <w:rFonts w:ascii="Times New Roman" w:eastAsia="Times New Roman" w:hAnsi="Times New Roman"/>
          <w:sz w:val="24"/>
          <w:szCs w:val="24"/>
        </w:rPr>
        <w:t>.</w:t>
      </w:r>
      <w:proofErr w:type="gramEnd"/>
      <w:r w:rsidRPr="003D69EA">
        <w:rPr>
          <w:rFonts w:ascii="Times New Roman" w:eastAsia="Times New Roman" w:hAnsi="Times New Roman"/>
          <w:sz w:val="24"/>
          <w:szCs w:val="24"/>
        </w:rPr>
        <w:t xml:space="preserve"> </w:t>
      </w:r>
      <w:proofErr w:type="gramStart"/>
      <w:r w:rsidRPr="003D69EA">
        <w:rPr>
          <w:rFonts w:ascii="Times New Roman" w:eastAsia="Times New Roman" w:hAnsi="Times New Roman"/>
          <w:sz w:val="24"/>
          <w:szCs w:val="24"/>
        </w:rPr>
        <w:t>Any person, company, organization,</w:t>
      </w:r>
      <w:r>
        <w:rPr>
          <w:rFonts w:ascii="Times New Roman" w:eastAsia="Times New Roman" w:hAnsi="Times New Roman"/>
          <w:sz w:val="24"/>
          <w:szCs w:val="24"/>
        </w:rPr>
        <w:t xml:space="preserve"> corporation, partnership, association</w:t>
      </w:r>
      <w:r w:rsidRPr="003D69EA">
        <w:rPr>
          <w:rFonts w:ascii="Times New Roman" w:eastAsia="Times New Roman" w:hAnsi="Times New Roman"/>
          <w:sz w:val="24"/>
          <w:szCs w:val="24"/>
        </w:rPr>
        <w:t xml:space="preserve"> or entity receiving water supplied by the </w:t>
      </w:r>
      <w:r>
        <w:rPr>
          <w:rFonts w:ascii="Times New Roman" w:eastAsia="Times New Roman" w:hAnsi="Times New Roman"/>
          <w:sz w:val="24"/>
          <w:szCs w:val="24"/>
        </w:rPr>
        <w:t>City</w:t>
      </w:r>
      <w:r w:rsidRPr="003D69EA">
        <w:rPr>
          <w:rFonts w:ascii="Times New Roman" w:eastAsia="Times New Roman" w:hAnsi="Times New Roman"/>
          <w:sz w:val="24"/>
          <w:szCs w:val="24"/>
        </w:rPr>
        <w:t>.</w:t>
      </w:r>
      <w:proofErr w:type="gramEnd"/>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i/>
          <w:iCs/>
          <w:sz w:val="24"/>
          <w:szCs w:val="24"/>
          <w:u w:val="single"/>
        </w:rPr>
        <w:t xml:space="preserve">Drip </w:t>
      </w:r>
      <w:r>
        <w:rPr>
          <w:rFonts w:ascii="Times New Roman" w:eastAsia="Times New Roman" w:hAnsi="Times New Roman"/>
          <w:i/>
          <w:iCs/>
          <w:sz w:val="24"/>
          <w:szCs w:val="24"/>
          <w:u w:val="single"/>
        </w:rPr>
        <w:t>I</w:t>
      </w:r>
      <w:r w:rsidRPr="003D69EA">
        <w:rPr>
          <w:rFonts w:ascii="Times New Roman" w:eastAsia="Times New Roman" w:hAnsi="Times New Roman"/>
          <w:i/>
          <w:iCs/>
          <w:sz w:val="24"/>
          <w:szCs w:val="24"/>
          <w:u w:val="single"/>
        </w:rPr>
        <w:t>rrigation</w:t>
      </w:r>
      <w:r w:rsidRPr="003D69EA">
        <w:rPr>
          <w:rFonts w:ascii="Times New Roman" w:eastAsia="Times New Roman" w:hAnsi="Times New Roman"/>
          <w:sz w:val="24"/>
          <w:szCs w:val="24"/>
        </w:rPr>
        <w:t xml:space="preserve">. </w:t>
      </w:r>
      <w:proofErr w:type="gramStart"/>
      <w:r w:rsidRPr="003D69EA">
        <w:rPr>
          <w:rFonts w:ascii="Times New Roman" w:eastAsia="Times New Roman" w:hAnsi="Times New Roman"/>
          <w:sz w:val="24"/>
          <w:szCs w:val="24"/>
        </w:rPr>
        <w:t>A method of irrigation which is typically installed below ground and consists of porous piping or emitters which allow the application of water at a slow and constant rate.</w:t>
      </w:r>
      <w:proofErr w:type="gramEnd"/>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proofErr w:type="gramStart"/>
      <w:r w:rsidRPr="003D69EA">
        <w:rPr>
          <w:rFonts w:ascii="Times New Roman" w:eastAsia="Times New Roman" w:hAnsi="Times New Roman"/>
          <w:i/>
          <w:iCs/>
          <w:sz w:val="24"/>
          <w:szCs w:val="24"/>
          <w:u w:val="single"/>
        </w:rPr>
        <w:t xml:space="preserve">Efficient </w:t>
      </w:r>
      <w:r>
        <w:rPr>
          <w:rFonts w:ascii="Times New Roman" w:eastAsia="Times New Roman" w:hAnsi="Times New Roman"/>
          <w:i/>
          <w:iCs/>
          <w:sz w:val="24"/>
          <w:szCs w:val="24"/>
          <w:u w:val="single"/>
        </w:rPr>
        <w:t>I</w:t>
      </w:r>
      <w:r w:rsidRPr="003D69EA">
        <w:rPr>
          <w:rFonts w:ascii="Times New Roman" w:eastAsia="Times New Roman" w:hAnsi="Times New Roman"/>
          <w:i/>
          <w:iCs/>
          <w:sz w:val="24"/>
          <w:szCs w:val="24"/>
          <w:u w:val="single"/>
        </w:rPr>
        <w:t xml:space="preserve">rrigation </w:t>
      </w:r>
      <w:r>
        <w:rPr>
          <w:rFonts w:ascii="Times New Roman" w:eastAsia="Times New Roman" w:hAnsi="Times New Roman"/>
          <w:i/>
          <w:iCs/>
          <w:sz w:val="24"/>
          <w:szCs w:val="24"/>
          <w:u w:val="single"/>
        </w:rPr>
        <w:t>T</w:t>
      </w:r>
      <w:r w:rsidRPr="003D69EA">
        <w:rPr>
          <w:rFonts w:ascii="Times New Roman" w:eastAsia="Times New Roman" w:hAnsi="Times New Roman"/>
          <w:i/>
          <w:iCs/>
          <w:sz w:val="24"/>
          <w:szCs w:val="24"/>
          <w:u w:val="single"/>
        </w:rPr>
        <w:t>echnology</w:t>
      </w:r>
      <w:r w:rsidRPr="003D69EA">
        <w:rPr>
          <w:rFonts w:ascii="Times New Roman" w:eastAsia="Times New Roman" w:hAnsi="Times New Roman"/>
          <w:sz w:val="24"/>
          <w:szCs w:val="24"/>
        </w:rPr>
        <w:t>.</w:t>
      </w:r>
      <w:proofErr w:type="gramEnd"/>
      <w:r w:rsidRPr="003D69EA">
        <w:rPr>
          <w:rFonts w:ascii="Times New Roman" w:eastAsia="Times New Roman" w:hAnsi="Times New Roman"/>
          <w:sz w:val="24"/>
          <w:szCs w:val="24"/>
        </w:rPr>
        <w:t xml:space="preserve"> Irrigation techniques that use the latest technology with variables such as</w:t>
      </w:r>
      <w:r>
        <w:rPr>
          <w:rFonts w:ascii="Times New Roman" w:eastAsia="Times New Roman" w:hAnsi="Times New Roman"/>
          <w:sz w:val="24"/>
          <w:szCs w:val="24"/>
        </w:rPr>
        <w:t>,</w:t>
      </w:r>
      <w:r w:rsidRPr="003D69EA">
        <w:rPr>
          <w:rFonts w:ascii="Times New Roman" w:eastAsia="Times New Roman" w:hAnsi="Times New Roman"/>
          <w:sz w:val="24"/>
          <w:szCs w:val="24"/>
        </w:rPr>
        <w:t xml:space="preserve"> but not limited to</w:t>
      </w:r>
      <w:r>
        <w:rPr>
          <w:rFonts w:ascii="Times New Roman" w:eastAsia="Times New Roman" w:hAnsi="Times New Roman"/>
          <w:sz w:val="24"/>
          <w:szCs w:val="24"/>
        </w:rPr>
        <w:t>,</w:t>
      </w:r>
      <w:r w:rsidRPr="003D69EA">
        <w:rPr>
          <w:rFonts w:ascii="Times New Roman" w:eastAsia="Times New Roman" w:hAnsi="Times New Roman"/>
          <w:sz w:val="24"/>
          <w:szCs w:val="24"/>
        </w:rPr>
        <w:t xml:space="preserve"> soil moisture sensors, rain shutoff devices, and evapotranspiration based watering system controllers.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proofErr w:type="gramStart"/>
      <w:r w:rsidRPr="003D69EA">
        <w:rPr>
          <w:rFonts w:ascii="Times New Roman" w:eastAsia="Times New Roman" w:hAnsi="Times New Roman"/>
          <w:i/>
          <w:iCs/>
          <w:sz w:val="24"/>
          <w:szCs w:val="24"/>
          <w:u w:val="single"/>
        </w:rPr>
        <w:t xml:space="preserve">Outdoor </w:t>
      </w:r>
      <w:r>
        <w:rPr>
          <w:rFonts w:ascii="Times New Roman" w:eastAsia="Times New Roman" w:hAnsi="Times New Roman"/>
          <w:i/>
          <w:iCs/>
          <w:sz w:val="24"/>
          <w:szCs w:val="24"/>
          <w:u w:val="single"/>
        </w:rPr>
        <w:t>W</w:t>
      </w:r>
      <w:r w:rsidRPr="003D69EA">
        <w:rPr>
          <w:rFonts w:ascii="Times New Roman" w:eastAsia="Times New Roman" w:hAnsi="Times New Roman"/>
          <w:i/>
          <w:iCs/>
          <w:sz w:val="24"/>
          <w:szCs w:val="24"/>
          <w:u w:val="single"/>
        </w:rPr>
        <w:t xml:space="preserve">ater </w:t>
      </w:r>
      <w:r>
        <w:rPr>
          <w:rFonts w:ascii="Times New Roman" w:eastAsia="Times New Roman" w:hAnsi="Times New Roman"/>
          <w:i/>
          <w:iCs/>
          <w:sz w:val="24"/>
          <w:szCs w:val="24"/>
          <w:u w:val="single"/>
        </w:rPr>
        <w:t>U</w:t>
      </w:r>
      <w:r w:rsidRPr="003D69EA">
        <w:rPr>
          <w:rFonts w:ascii="Times New Roman" w:eastAsia="Times New Roman" w:hAnsi="Times New Roman"/>
          <w:i/>
          <w:iCs/>
          <w:sz w:val="24"/>
          <w:szCs w:val="24"/>
          <w:u w:val="single"/>
        </w:rPr>
        <w:t>se</w:t>
      </w:r>
      <w:r w:rsidRPr="003D69EA">
        <w:rPr>
          <w:rFonts w:ascii="Times New Roman" w:eastAsia="Times New Roman" w:hAnsi="Times New Roman"/>
          <w:sz w:val="24"/>
          <w:szCs w:val="24"/>
        </w:rPr>
        <w:t>.</w:t>
      </w:r>
      <w:proofErr w:type="gramEnd"/>
      <w:r w:rsidRPr="003D69EA">
        <w:rPr>
          <w:rFonts w:ascii="Times New Roman" w:eastAsia="Times New Roman" w:hAnsi="Times New Roman"/>
          <w:sz w:val="24"/>
          <w:szCs w:val="24"/>
        </w:rPr>
        <w:t xml:space="preserve"> Includes, but is not limited to, watering lawns, shrubs, vegetables, athletic fields, large properties, and other types of outdoor vegetation; washing vehicles, boats, and trailers; use of landscape irrigation systems; refilling or adding water to swimming pools or wading pools or ponds; the operation of aesthetic or recreational devices such as water slides; the watering of patios, driveways, parking areas, streets, tennis courts, sidewalks or other paved areas; and the watering of ground</w:t>
      </w:r>
      <w:r>
        <w:rPr>
          <w:rFonts w:ascii="Times New Roman" w:eastAsia="Times New Roman" w:hAnsi="Times New Roman"/>
          <w:sz w:val="24"/>
          <w:szCs w:val="24"/>
        </w:rPr>
        <w:t xml:space="preserve"> for</w:t>
      </w:r>
      <w:r w:rsidRPr="003D69EA">
        <w:rPr>
          <w:rFonts w:ascii="Times New Roman" w:eastAsia="Times New Roman" w:hAnsi="Times New Roman"/>
          <w:sz w:val="24"/>
          <w:szCs w:val="24"/>
        </w:rPr>
        <w:t xml:space="preserve"> foundations.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proofErr w:type="gramStart"/>
      <w:r w:rsidRPr="003D69EA">
        <w:rPr>
          <w:rFonts w:ascii="Times New Roman" w:eastAsia="Times New Roman" w:hAnsi="Times New Roman"/>
          <w:i/>
          <w:iCs/>
          <w:sz w:val="24"/>
          <w:szCs w:val="24"/>
          <w:u w:val="single"/>
        </w:rPr>
        <w:t xml:space="preserve">Residential </w:t>
      </w:r>
      <w:r>
        <w:rPr>
          <w:rFonts w:ascii="Times New Roman" w:eastAsia="Times New Roman" w:hAnsi="Times New Roman"/>
          <w:i/>
          <w:iCs/>
          <w:sz w:val="24"/>
          <w:szCs w:val="24"/>
          <w:u w:val="single"/>
        </w:rPr>
        <w:t>Customer</w:t>
      </w:r>
      <w:r w:rsidRPr="003D69EA">
        <w:rPr>
          <w:rFonts w:ascii="Times New Roman" w:eastAsia="Times New Roman" w:hAnsi="Times New Roman"/>
          <w:sz w:val="24"/>
          <w:szCs w:val="24"/>
        </w:rPr>
        <w:t>.</w:t>
      </w:r>
      <w:proofErr w:type="gramEnd"/>
      <w:r w:rsidRPr="003D69EA">
        <w:rPr>
          <w:rFonts w:ascii="Times New Roman" w:eastAsia="Times New Roman" w:hAnsi="Times New Roman"/>
          <w:sz w:val="24"/>
          <w:szCs w:val="24"/>
        </w:rPr>
        <w:t xml:space="preserve"> Any person, company, organization, or other legal type entity receiving water supplied by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at a location where the principal use of the property is for single-family</w:t>
      </w:r>
      <w:r>
        <w:rPr>
          <w:rFonts w:ascii="Times New Roman" w:eastAsia="Times New Roman" w:hAnsi="Times New Roman"/>
          <w:sz w:val="24"/>
          <w:szCs w:val="24"/>
        </w:rPr>
        <w:t>, duplex,</w:t>
      </w:r>
      <w:r w:rsidRPr="003D69EA">
        <w:rPr>
          <w:rFonts w:ascii="Times New Roman" w:eastAsia="Times New Roman" w:hAnsi="Times New Roman"/>
          <w:sz w:val="24"/>
          <w:szCs w:val="24"/>
        </w:rPr>
        <w:t xml:space="preserve"> or </w:t>
      </w:r>
      <w:r>
        <w:rPr>
          <w:rFonts w:ascii="Times New Roman" w:eastAsia="Times New Roman" w:hAnsi="Times New Roman"/>
          <w:sz w:val="24"/>
          <w:szCs w:val="24"/>
        </w:rPr>
        <w:t>trip</w:t>
      </w:r>
      <w:r w:rsidRPr="003D69EA">
        <w:rPr>
          <w:rFonts w:ascii="Times New Roman" w:eastAsia="Times New Roman" w:hAnsi="Times New Roman"/>
          <w:sz w:val="24"/>
          <w:szCs w:val="24"/>
        </w:rPr>
        <w:t xml:space="preserve">lex habitation. </w:t>
      </w:r>
    </w:p>
    <w:p w:rsidR="001B2A94" w:rsidRDefault="001B2A94" w:rsidP="001B2A94">
      <w:pPr>
        <w:spacing w:before="100" w:beforeAutospacing="1" w:after="100" w:afterAutospacing="1"/>
        <w:jc w:val="both"/>
        <w:rPr>
          <w:rFonts w:ascii="Times New Roman" w:eastAsia="Times New Roman" w:hAnsi="Times New Roman"/>
          <w:sz w:val="24"/>
          <w:szCs w:val="24"/>
        </w:rPr>
      </w:pPr>
      <w:proofErr w:type="gramStart"/>
      <w:r w:rsidRPr="003D69EA">
        <w:rPr>
          <w:rFonts w:ascii="Times New Roman" w:eastAsia="Times New Roman" w:hAnsi="Times New Roman"/>
          <w:i/>
          <w:iCs/>
          <w:sz w:val="24"/>
          <w:szCs w:val="24"/>
          <w:u w:val="single"/>
        </w:rPr>
        <w:t xml:space="preserve">Soaker </w:t>
      </w:r>
      <w:r>
        <w:rPr>
          <w:rFonts w:ascii="Times New Roman" w:eastAsia="Times New Roman" w:hAnsi="Times New Roman"/>
          <w:i/>
          <w:iCs/>
          <w:sz w:val="24"/>
          <w:szCs w:val="24"/>
          <w:u w:val="single"/>
        </w:rPr>
        <w:t>H</w:t>
      </w:r>
      <w:r w:rsidRPr="003D69EA">
        <w:rPr>
          <w:rFonts w:ascii="Times New Roman" w:eastAsia="Times New Roman" w:hAnsi="Times New Roman"/>
          <w:i/>
          <w:iCs/>
          <w:sz w:val="24"/>
          <w:szCs w:val="24"/>
          <w:u w:val="single"/>
        </w:rPr>
        <w:t>ose</w:t>
      </w:r>
      <w:r w:rsidRPr="003D69EA">
        <w:rPr>
          <w:rFonts w:ascii="Times New Roman" w:eastAsia="Times New Roman" w:hAnsi="Times New Roman"/>
          <w:sz w:val="24"/>
          <w:szCs w:val="24"/>
        </w:rPr>
        <w:t>.</w:t>
      </w:r>
      <w:proofErr w:type="gramEnd"/>
      <w:r w:rsidRPr="003D69EA">
        <w:rPr>
          <w:rFonts w:ascii="Times New Roman" w:eastAsia="Times New Roman" w:hAnsi="Times New Roman"/>
          <w:sz w:val="24"/>
          <w:szCs w:val="24"/>
        </w:rPr>
        <w:t xml:space="preserve"> A perforated or permeable garden-type hose or pipe that is laid above ground that provides irrigation at a slow and constant rate.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proofErr w:type="gramStart"/>
      <w:r>
        <w:rPr>
          <w:rFonts w:ascii="Times New Roman" w:eastAsia="Times New Roman" w:hAnsi="Times New Roman"/>
          <w:i/>
          <w:iCs/>
          <w:sz w:val="24"/>
          <w:szCs w:val="24"/>
          <w:u w:val="single"/>
        </w:rPr>
        <w:t xml:space="preserve">Water </w:t>
      </w:r>
      <w:r w:rsidRPr="003D69EA">
        <w:rPr>
          <w:rFonts w:ascii="Times New Roman" w:eastAsia="Times New Roman" w:hAnsi="Times New Roman"/>
          <w:i/>
          <w:iCs/>
          <w:sz w:val="24"/>
          <w:szCs w:val="24"/>
          <w:u w:val="single"/>
        </w:rPr>
        <w:t>Conservation</w:t>
      </w:r>
      <w:r w:rsidRPr="003D69EA">
        <w:rPr>
          <w:rFonts w:ascii="Times New Roman" w:eastAsia="Times New Roman" w:hAnsi="Times New Roman"/>
          <w:sz w:val="24"/>
          <w:szCs w:val="24"/>
        </w:rPr>
        <w:t>.</w:t>
      </w:r>
      <w:proofErr w:type="gramEnd"/>
      <w:r w:rsidRPr="003D69EA">
        <w:rPr>
          <w:rFonts w:ascii="Times New Roman" w:eastAsia="Times New Roman" w:hAnsi="Times New Roman"/>
          <w:sz w:val="24"/>
          <w:szCs w:val="24"/>
        </w:rPr>
        <w:t xml:space="preserve"> Those practices, techniques, and technologies that reduce the consumption of water, reduce the loss or </w:t>
      </w:r>
      <w:r>
        <w:rPr>
          <w:rFonts w:ascii="Times New Roman" w:eastAsia="Times New Roman" w:hAnsi="Times New Roman"/>
          <w:sz w:val="24"/>
          <w:szCs w:val="24"/>
        </w:rPr>
        <w:t>Water Waste</w:t>
      </w:r>
      <w:r w:rsidRPr="003D69EA">
        <w:rPr>
          <w:rFonts w:ascii="Times New Roman" w:eastAsia="Times New Roman" w:hAnsi="Times New Roman"/>
          <w:sz w:val="24"/>
          <w:szCs w:val="24"/>
        </w:rPr>
        <w:t xml:space="preserve">, improve the efficiency in the use of water or increase the recycling and reuse of water so that a supply is conserved and made available for future or alternative uses.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proofErr w:type="gramStart"/>
      <w:r w:rsidRPr="0051019A">
        <w:rPr>
          <w:rFonts w:ascii="Times New Roman" w:eastAsia="Times New Roman" w:hAnsi="Times New Roman"/>
          <w:i/>
          <w:sz w:val="24"/>
          <w:szCs w:val="24"/>
          <w:u w:val="single"/>
        </w:rPr>
        <w:t>Water Waste</w:t>
      </w:r>
      <w:r w:rsidRPr="00EA4E95">
        <w:rPr>
          <w:rFonts w:ascii="Times New Roman" w:eastAsia="Times New Roman" w:hAnsi="Times New Roman"/>
          <w:sz w:val="24"/>
          <w:szCs w:val="24"/>
        </w:rPr>
        <w:t>.</w:t>
      </w:r>
      <w:proofErr w:type="gramEnd"/>
      <w:r w:rsidRPr="00EA4E95">
        <w:rPr>
          <w:rFonts w:ascii="Times New Roman" w:eastAsia="Times New Roman" w:hAnsi="Times New Roman"/>
          <w:sz w:val="24"/>
          <w:szCs w:val="24"/>
        </w:rPr>
        <w:t xml:space="preserve">  </w:t>
      </w:r>
      <w:r w:rsidRPr="003D69EA">
        <w:rPr>
          <w:rFonts w:ascii="Times New Roman" w:eastAsia="Times New Roman" w:hAnsi="Times New Roman"/>
          <w:sz w:val="24"/>
          <w:szCs w:val="24"/>
        </w:rPr>
        <w:t xml:space="preserve">The following uses constitute a </w:t>
      </w:r>
      <w:r>
        <w:rPr>
          <w:rFonts w:ascii="Times New Roman" w:eastAsia="Times New Roman" w:hAnsi="Times New Roman"/>
          <w:sz w:val="24"/>
          <w:szCs w:val="24"/>
        </w:rPr>
        <w:t>Water Waste</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Pr>
          <w:rFonts w:ascii="Times New Roman" w:eastAsia="Times New Roman" w:hAnsi="Times New Roman"/>
          <w:sz w:val="24"/>
          <w:szCs w:val="24"/>
        </w:rPr>
        <w:t>(a)</w:t>
      </w:r>
      <w:r w:rsidRPr="003D69EA">
        <w:rPr>
          <w:rFonts w:ascii="Times New Roman" w:eastAsia="Times New Roman" w:hAnsi="Times New Roman"/>
          <w:sz w:val="24"/>
          <w:szCs w:val="24"/>
        </w:rPr>
        <w:t xml:space="preserve"> Washing sidewalks, walkways, driveways, parking lots, tennis courts, patios or other hard-surfaced areas except to alleviate immediate health or safety hazards.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Pr>
          <w:rFonts w:ascii="Times New Roman" w:eastAsia="Times New Roman" w:hAnsi="Times New Roman"/>
          <w:sz w:val="24"/>
          <w:szCs w:val="24"/>
        </w:rPr>
        <w:t>(b)</w:t>
      </w:r>
      <w:r w:rsidRPr="003D69EA">
        <w:rPr>
          <w:rFonts w:ascii="Times New Roman" w:eastAsia="Times New Roman" w:hAnsi="Times New Roman"/>
          <w:sz w:val="24"/>
          <w:szCs w:val="24"/>
        </w:rPr>
        <w:t xml:space="preserve"> Allowing water to run off a property, or allowing water to pond in the street or parking.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Pr>
          <w:rFonts w:ascii="Times New Roman" w:eastAsia="Times New Roman" w:hAnsi="Times New Roman"/>
          <w:sz w:val="24"/>
          <w:szCs w:val="24"/>
        </w:rPr>
        <w:t xml:space="preserve">(c) </w:t>
      </w:r>
      <w:r w:rsidRPr="003D69EA">
        <w:rPr>
          <w:rFonts w:ascii="Times New Roman" w:eastAsia="Times New Roman" w:hAnsi="Times New Roman"/>
          <w:sz w:val="24"/>
          <w:szCs w:val="24"/>
        </w:rPr>
        <w:t xml:space="preserve">Operating a permanently installed irrigation system with broken heads, with heads that are out of adjustment that spray more than 10% of the spray on street or parking lots, or that are misting.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Pr>
          <w:rFonts w:ascii="Times New Roman" w:eastAsia="Times New Roman" w:hAnsi="Times New Roman"/>
          <w:sz w:val="24"/>
          <w:szCs w:val="24"/>
        </w:rPr>
        <w:t>(d)</w:t>
      </w:r>
      <w:r w:rsidRPr="003D69EA">
        <w:rPr>
          <w:rFonts w:ascii="Times New Roman" w:eastAsia="Times New Roman" w:hAnsi="Times New Roman"/>
          <w:sz w:val="24"/>
          <w:szCs w:val="24"/>
        </w:rPr>
        <w:t xml:space="preserve"> Failure to repair a controllable leak(s) within ten (10) business days after having been given notice directing the repair of such leak(s).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Pr>
          <w:rFonts w:ascii="Times New Roman" w:eastAsia="Times New Roman" w:hAnsi="Times New Roman"/>
          <w:sz w:val="24"/>
          <w:szCs w:val="24"/>
        </w:rPr>
        <w:t>(e)</w:t>
      </w:r>
      <w:r w:rsidRPr="003D69EA">
        <w:rPr>
          <w:rFonts w:ascii="Times New Roman" w:eastAsia="Times New Roman" w:hAnsi="Times New Roman"/>
          <w:sz w:val="24"/>
          <w:szCs w:val="24"/>
        </w:rPr>
        <w:t xml:space="preserve"> Washing an automobile, truck, trailer, boat, air</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e, or other mobile equipment with a handheld hose not equipped with a pistol grip nozzle or other device that automatically shuts off water flow when the hose is not being used. </w:t>
      </w:r>
    </w:p>
    <w:p w:rsidR="001B2A94" w:rsidRDefault="001B2A94" w:rsidP="001B2A94">
      <w:pPr>
        <w:spacing w:before="100" w:beforeAutospacing="1" w:after="100" w:afterAutospacing="1"/>
        <w:jc w:val="both"/>
        <w:outlineLvl w:val="4"/>
        <w:rPr>
          <w:rFonts w:ascii="Times New Roman" w:eastAsia="Times New Roman" w:hAnsi="Times New Roman"/>
          <w:b/>
          <w:bCs/>
          <w:sz w:val="24"/>
          <w:szCs w:val="24"/>
        </w:rPr>
      </w:pPr>
      <w:bookmarkStart w:id="9" w:name="JD_18.08.009"/>
      <w:bookmarkStart w:id="10" w:name="184"/>
      <w:bookmarkEnd w:id="8"/>
      <w:bookmarkEnd w:id="9"/>
    </w:p>
    <w:p w:rsidR="001B2A94" w:rsidRPr="003D69EA" w:rsidRDefault="001B2A94" w:rsidP="001B2A94">
      <w:pPr>
        <w:spacing w:before="100" w:beforeAutospacing="1" w:after="100" w:afterAutospacing="1"/>
        <w:jc w:val="both"/>
        <w:outlineLvl w:val="4"/>
        <w:rPr>
          <w:rFonts w:ascii="Times New Roman" w:eastAsia="Times New Roman" w:hAnsi="Times New Roman"/>
          <w:b/>
          <w:bCs/>
          <w:sz w:val="24"/>
          <w:szCs w:val="24"/>
        </w:rPr>
      </w:pPr>
      <w:proofErr w:type="gramStart"/>
      <w:r>
        <w:rPr>
          <w:rFonts w:ascii="Times New Roman" w:eastAsia="Times New Roman" w:hAnsi="Times New Roman"/>
          <w:b/>
          <w:bCs/>
          <w:sz w:val="24"/>
          <w:szCs w:val="24"/>
        </w:rPr>
        <w:t>SECTION 8.</w:t>
      </w:r>
      <w:proofErr w:type="gramEnd"/>
      <w:r>
        <w:rPr>
          <w:rFonts w:ascii="Times New Roman" w:eastAsia="Times New Roman" w:hAnsi="Times New Roman"/>
          <w:b/>
          <w:bCs/>
          <w:sz w:val="24"/>
          <w:szCs w:val="24"/>
        </w:rPr>
        <w:t xml:space="preserve">  </w:t>
      </w:r>
      <w:r w:rsidRPr="003D69EA">
        <w:rPr>
          <w:rFonts w:ascii="Times New Roman" w:eastAsia="Times New Roman" w:hAnsi="Times New Roman"/>
          <w:b/>
          <w:bCs/>
          <w:sz w:val="24"/>
          <w:szCs w:val="24"/>
        </w:rPr>
        <w:t xml:space="preserve"> Triggering and termination criteria for drought response stages</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(a)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w:t>
      </w:r>
      <w:r w:rsidRPr="003D69EA">
        <w:rPr>
          <w:rFonts w:ascii="Times New Roman" w:eastAsia="Times New Roman" w:hAnsi="Times New Roman"/>
          <w:sz w:val="24"/>
          <w:szCs w:val="24"/>
        </w:rPr>
        <w:t xml:space="preserve"> shall monitor the water supply and/or production and shall determine when conditions warrant initiation or termination of each drought response stage of the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(b) The triggering criteria described below are based on </w:t>
      </w:r>
      <w:r>
        <w:rPr>
          <w:rFonts w:ascii="Times New Roman" w:eastAsia="Times New Roman" w:hAnsi="Times New Roman"/>
          <w:sz w:val="24"/>
          <w:szCs w:val="24"/>
        </w:rPr>
        <w:t>Customer</w:t>
      </w:r>
      <w:r w:rsidRPr="003D69EA">
        <w:rPr>
          <w:rFonts w:ascii="Times New Roman" w:eastAsia="Times New Roman" w:hAnsi="Times New Roman"/>
          <w:sz w:val="24"/>
          <w:szCs w:val="24"/>
        </w:rPr>
        <w:t xml:space="preserve"> water consumption and water production/distribution system capacity; however, the stated triggering criteria are not intended as an exhaustive or finite listing, and regardless of whether any stated triggering criteria are present</w:t>
      </w:r>
      <w:r>
        <w:rPr>
          <w:rFonts w:ascii="Times New Roman" w:eastAsia="Times New Roman" w:hAnsi="Times New Roman"/>
          <w:sz w:val="24"/>
          <w:szCs w:val="24"/>
        </w:rPr>
        <w:t>.  T</w:t>
      </w:r>
      <w:r w:rsidRPr="003D69EA">
        <w:rPr>
          <w:rFonts w:ascii="Times New Roman" w:eastAsia="Times New Roman" w:hAnsi="Times New Roman"/>
          <w:sz w:val="24"/>
          <w:szCs w:val="24"/>
        </w:rPr>
        <w:t xml:space="preserve">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w:t>
      </w:r>
      <w:r w:rsidRPr="003D69EA">
        <w:rPr>
          <w:rFonts w:ascii="Times New Roman" w:eastAsia="Times New Roman" w:hAnsi="Times New Roman"/>
          <w:sz w:val="24"/>
          <w:szCs w:val="24"/>
        </w:rPr>
        <w:t xml:space="preserve"> may initiate and/or terminate each drought response stage of the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to protect the public health, safety, and welfare</w:t>
      </w:r>
      <w:r>
        <w:rPr>
          <w:rFonts w:ascii="Times New Roman" w:eastAsia="Times New Roman" w:hAnsi="Times New Roman"/>
          <w:sz w:val="24"/>
          <w:szCs w:val="24"/>
        </w:rPr>
        <w:t>,</w:t>
      </w:r>
      <w:r w:rsidRPr="003D69EA">
        <w:rPr>
          <w:rFonts w:ascii="Times New Roman" w:eastAsia="Times New Roman" w:hAnsi="Times New Roman"/>
          <w:sz w:val="24"/>
          <w:szCs w:val="24"/>
        </w:rPr>
        <w:t xml:space="preserve"> </w:t>
      </w:r>
      <w:r>
        <w:rPr>
          <w:rFonts w:ascii="Times New Roman" w:eastAsia="Times New Roman" w:hAnsi="Times New Roman"/>
          <w:sz w:val="24"/>
          <w:szCs w:val="24"/>
        </w:rPr>
        <w:t>or as otherwise determined to be</w:t>
      </w:r>
      <w:r w:rsidRPr="003D69EA">
        <w:rPr>
          <w:rFonts w:ascii="Times New Roman" w:eastAsia="Times New Roman" w:hAnsi="Times New Roman"/>
          <w:sz w:val="24"/>
          <w:szCs w:val="24"/>
        </w:rPr>
        <w:t xml:space="preserve"> in the best interest of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(1) </w:t>
      </w:r>
      <w:r w:rsidRPr="003D69EA">
        <w:rPr>
          <w:rFonts w:ascii="Times New Roman" w:eastAsia="Times New Roman" w:hAnsi="Times New Roman"/>
          <w:sz w:val="24"/>
          <w:szCs w:val="24"/>
          <w:u w:val="single"/>
        </w:rPr>
        <w:t xml:space="preserve">Stage 1–Voluntary </w:t>
      </w:r>
      <w:r>
        <w:rPr>
          <w:rFonts w:ascii="Times New Roman" w:eastAsia="Times New Roman" w:hAnsi="Times New Roman"/>
          <w:sz w:val="24"/>
          <w:szCs w:val="24"/>
          <w:u w:val="single"/>
        </w:rPr>
        <w:t>Water Conservation</w:t>
      </w:r>
      <w:r w:rsidRPr="003D69EA">
        <w:rPr>
          <w:rFonts w:ascii="Times New Roman" w:eastAsia="Times New Roman" w:hAnsi="Times New Roman"/>
          <w:sz w:val="24"/>
          <w:szCs w:val="24"/>
          <w:u w:val="single"/>
        </w:rPr>
        <w:t xml:space="preserve"> conditions</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(A) </w:t>
      </w:r>
      <w:r w:rsidRPr="003D69EA">
        <w:rPr>
          <w:rFonts w:ascii="Times New Roman" w:eastAsia="Times New Roman" w:hAnsi="Times New Roman"/>
          <w:sz w:val="24"/>
          <w:szCs w:val="24"/>
          <w:u w:val="single"/>
        </w:rPr>
        <w:t>Requirements for initiation</w:t>
      </w:r>
      <w:r w:rsidRPr="003D69EA">
        <w:rPr>
          <w:rFonts w:ascii="Times New Roman" w:eastAsia="Times New Roman" w:hAnsi="Times New Roman"/>
          <w:sz w:val="24"/>
          <w:szCs w:val="24"/>
        </w:rPr>
        <w:t xml:space="preserve">. This stage shall be considered the baseline </w:t>
      </w:r>
      <w:r>
        <w:rPr>
          <w:rFonts w:ascii="Times New Roman" w:eastAsia="Times New Roman" w:hAnsi="Times New Roman"/>
          <w:sz w:val="24"/>
          <w:szCs w:val="24"/>
        </w:rPr>
        <w:t>Water Conservation</w:t>
      </w:r>
      <w:r w:rsidRPr="003D69EA">
        <w:rPr>
          <w:rFonts w:ascii="Times New Roman" w:eastAsia="Times New Roman" w:hAnsi="Times New Roman"/>
          <w:sz w:val="24"/>
          <w:szCs w:val="24"/>
        </w:rPr>
        <w:t xml:space="preserve"> stage for </w:t>
      </w:r>
      <w:r>
        <w:rPr>
          <w:rFonts w:ascii="Times New Roman" w:eastAsia="Times New Roman" w:hAnsi="Times New Roman"/>
          <w:sz w:val="24"/>
          <w:szCs w:val="24"/>
        </w:rPr>
        <w:t xml:space="preserve">all customers of </w:t>
      </w:r>
      <w:r w:rsidRPr="003D69EA">
        <w:rPr>
          <w:rFonts w:ascii="Times New Roman" w:eastAsia="Times New Roman" w:hAnsi="Times New Roman"/>
          <w:sz w:val="24"/>
          <w:szCs w:val="24"/>
        </w:rPr>
        <w:t xml:space="preserve">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and will be implemented at all times when stages 2–</w:t>
      </w:r>
      <w:r>
        <w:rPr>
          <w:rFonts w:ascii="Times New Roman" w:eastAsia="Times New Roman" w:hAnsi="Times New Roman"/>
          <w:sz w:val="24"/>
          <w:szCs w:val="24"/>
        </w:rPr>
        <w:t>4</w:t>
      </w:r>
      <w:r w:rsidRPr="003D69EA">
        <w:rPr>
          <w:rFonts w:ascii="Times New Roman" w:eastAsia="Times New Roman" w:hAnsi="Times New Roman"/>
          <w:sz w:val="24"/>
          <w:szCs w:val="24"/>
        </w:rPr>
        <w:t xml:space="preserve"> are not in effect. Customers </w:t>
      </w:r>
      <w:r>
        <w:rPr>
          <w:rFonts w:ascii="Times New Roman" w:eastAsia="Times New Roman" w:hAnsi="Times New Roman"/>
          <w:sz w:val="24"/>
          <w:szCs w:val="24"/>
        </w:rPr>
        <w:t xml:space="preserve">are </w:t>
      </w:r>
      <w:r w:rsidRPr="003D69EA">
        <w:rPr>
          <w:rFonts w:ascii="Times New Roman" w:eastAsia="Times New Roman" w:hAnsi="Times New Roman"/>
          <w:sz w:val="24"/>
          <w:szCs w:val="24"/>
        </w:rPr>
        <w:t>requested to adhere to a voluntary twice-per-week outdoor watering schedule and adhere to the water restrictions</w:t>
      </w:r>
      <w:r>
        <w:rPr>
          <w:rFonts w:ascii="Times New Roman" w:eastAsia="Times New Roman" w:hAnsi="Times New Roman"/>
          <w:sz w:val="24"/>
          <w:szCs w:val="24"/>
        </w:rPr>
        <w:t>,</w:t>
      </w:r>
      <w:r w:rsidRPr="003D69EA">
        <w:rPr>
          <w:rFonts w:ascii="Times New Roman" w:eastAsia="Times New Roman" w:hAnsi="Times New Roman"/>
          <w:sz w:val="24"/>
          <w:szCs w:val="24"/>
        </w:rPr>
        <w:t xml:space="preserve"> </w:t>
      </w:r>
      <w:r>
        <w:rPr>
          <w:rFonts w:ascii="Times New Roman" w:eastAsia="Times New Roman" w:hAnsi="Times New Roman"/>
          <w:sz w:val="24"/>
          <w:szCs w:val="24"/>
        </w:rPr>
        <w:t>as provided for</w:t>
      </w:r>
      <w:r w:rsidRPr="003D69EA">
        <w:rPr>
          <w:rFonts w:ascii="Times New Roman" w:eastAsia="Times New Roman" w:hAnsi="Times New Roman"/>
          <w:sz w:val="24"/>
          <w:szCs w:val="24"/>
        </w:rPr>
        <w:t xml:space="preserve"> in </w:t>
      </w:r>
      <w:bookmarkEnd w:id="10"/>
      <w:r w:rsidRPr="002F1D5E">
        <w:rPr>
          <w:rFonts w:ascii="Times New Roman" w:eastAsia="Times New Roman" w:hAnsi="Times New Roman"/>
          <w:sz w:val="24"/>
          <w:szCs w:val="24"/>
        </w:rPr>
        <w:t xml:space="preserve">Section </w:t>
      </w:r>
      <w:r>
        <w:rPr>
          <w:rFonts w:ascii="Times New Roman" w:eastAsia="Times New Roman" w:hAnsi="Times New Roman"/>
          <w:sz w:val="24"/>
          <w:szCs w:val="24"/>
        </w:rPr>
        <w:t>9</w:t>
      </w:r>
      <w:r w:rsidRPr="005906D7">
        <w:rPr>
          <w:rFonts w:ascii="Times New Roman" w:eastAsia="Times New Roman" w:hAnsi="Times New Roman"/>
          <w:sz w:val="24"/>
          <w:szCs w:val="24"/>
        </w:rPr>
        <w:t xml:space="preserve"> </w:t>
      </w:r>
      <w:r w:rsidRPr="003D69EA">
        <w:rPr>
          <w:rFonts w:ascii="Times New Roman" w:eastAsia="Times New Roman" w:hAnsi="Times New Roman"/>
          <w:sz w:val="24"/>
          <w:szCs w:val="24"/>
        </w:rPr>
        <w:t xml:space="preserve">of this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at all times. This stage is designed to promote water efficiency throughout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(B) </w:t>
      </w:r>
      <w:r w:rsidRPr="003D69EA">
        <w:rPr>
          <w:rFonts w:ascii="Times New Roman" w:eastAsia="Times New Roman" w:hAnsi="Times New Roman"/>
          <w:sz w:val="24"/>
          <w:szCs w:val="24"/>
          <w:u w:val="single"/>
        </w:rPr>
        <w:t>Target reduction goal</w:t>
      </w:r>
      <w:r w:rsidRPr="003D69EA">
        <w:rPr>
          <w:rFonts w:ascii="Times New Roman" w:eastAsia="Times New Roman" w:hAnsi="Times New Roman"/>
          <w:sz w:val="24"/>
          <w:szCs w:val="24"/>
        </w:rPr>
        <w:t>. During this stage, the target reduction goal is 5</w:t>
      </w:r>
      <w:r>
        <w:rPr>
          <w:rFonts w:ascii="Times New Roman" w:eastAsia="Times New Roman" w:hAnsi="Times New Roman"/>
          <w:sz w:val="24"/>
          <w:szCs w:val="24"/>
        </w:rPr>
        <w:t>-10</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sidDel="00970428">
        <w:rPr>
          <w:rFonts w:ascii="Times New Roman" w:eastAsia="Times New Roman" w:hAnsi="Times New Roman"/>
          <w:sz w:val="24"/>
          <w:szCs w:val="24"/>
        </w:rPr>
        <w:t xml:space="preserve"> </w:t>
      </w:r>
      <w:r w:rsidRPr="003D69EA">
        <w:rPr>
          <w:rFonts w:ascii="Times New Roman" w:eastAsia="Times New Roman" w:hAnsi="Times New Roman"/>
          <w:sz w:val="24"/>
          <w:szCs w:val="24"/>
        </w:rPr>
        <w:t xml:space="preserve">(2) </w:t>
      </w:r>
      <w:r w:rsidRPr="003D69EA">
        <w:rPr>
          <w:rFonts w:ascii="Times New Roman" w:eastAsia="Times New Roman" w:hAnsi="Times New Roman"/>
          <w:sz w:val="24"/>
          <w:szCs w:val="24"/>
          <w:u w:val="single"/>
        </w:rPr>
        <w:t>Stage 2–Moderate water shortage conditions</w:t>
      </w:r>
      <w:r w:rsidRPr="003D69EA">
        <w:rPr>
          <w:rFonts w:ascii="Times New Roman" w:eastAsia="Times New Roman" w:hAnsi="Times New Roman"/>
          <w:sz w:val="24"/>
          <w:szCs w:val="24"/>
        </w:rPr>
        <w:t>.</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(A) </w:t>
      </w:r>
      <w:r w:rsidRPr="003D69EA">
        <w:rPr>
          <w:rFonts w:ascii="Times New Roman" w:eastAsia="Times New Roman" w:hAnsi="Times New Roman"/>
          <w:sz w:val="24"/>
          <w:szCs w:val="24"/>
          <w:u w:val="single"/>
        </w:rPr>
        <w:t>Requirements for initiation</w:t>
      </w:r>
      <w:r w:rsidRPr="003D69EA">
        <w:rPr>
          <w:rFonts w:ascii="Times New Roman" w:eastAsia="Times New Roman" w:hAnsi="Times New Roman"/>
          <w:sz w:val="24"/>
          <w:szCs w:val="24"/>
        </w:rPr>
        <w:t xml:space="preserve">. Customers shall be required to comply with the requirements and restrictions </w:t>
      </w:r>
      <w:r>
        <w:rPr>
          <w:rFonts w:ascii="Times New Roman" w:eastAsia="Times New Roman" w:hAnsi="Times New Roman"/>
          <w:sz w:val="24"/>
          <w:szCs w:val="24"/>
        </w:rPr>
        <w:t xml:space="preserve">as provided for </w:t>
      </w:r>
      <w:r w:rsidRPr="003D69EA">
        <w:rPr>
          <w:rFonts w:ascii="Times New Roman" w:eastAsia="Times New Roman" w:hAnsi="Times New Roman"/>
          <w:sz w:val="24"/>
          <w:szCs w:val="24"/>
        </w:rPr>
        <w:t xml:space="preserve">in </w:t>
      </w:r>
      <w:r w:rsidRPr="002F1D5E">
        <w:rPr>
          <w:rFonts w:ascii="Times New Roman" w:eastAsia="Times New Roman" w:hAnsi="Times New Roman"/>
          <w:sz w:val="24"/>
          <w:szCs w:val="24"/>
        </w:rPr>
        <w:t xml:space="preserve">Section </w:t>
      </w:r>
      <w:r>
        <w:rPr>
          <w:rFonts w:ascii="Times New Roman" w:eastAsia="Times New Roman" w:hAnsi="Times New Roman"/>
          <w:sz w:val="24"/>
          <w:szCs w:val="24"/>
        </w:rPr>
        <w:t xml:space="preserve">9 </w:t>
      </w:r>
      <w:r w:rsidRPr="003D69EA">
        <w:rPr>
          <w:rFonts w:ascii="Times New Roman" w:eastAsia="Times New Roman" w:hAnsi="Times New Roman"/>
          <w:sz w:val="24"/>
          <w:szCs w:val="24"/>
        </w:rPr>
        <w:t xml:space="preserve">of this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w:t>
      </w:r>
      <w:r>
        <w:rPr>
          <w:rFonts w:ascii="Times New Roman" w:eastAsia="Times New Roman" w:hAnsi="Times New Roman"/>
          <w:sz w:val="24"/>
          <w:szCs w:val="24"/>
        </w:rPr>
        <w:t>from May 1 through September 30 of each year, and at such times when</w:t>
      </w:r>
      <w:r w:rsidRPr="003D69EA">
        <w:rPr>
          <w:rFonts w:ascii="Times New Roman" w:eastAsia="Times New Roman" w:hAnsi="Times New Roman"/>
          <w:sz w:val="24"/>
          <w:szCs w:val="24"/>
        </w:rPr>
        <w:t xml:space="preserve"> one or</w:t>
      </w:r>
      <w:r>
        <w:rPr>
          <w:rFonts w:ascii="Times New Roman" w:eastAsia="Times New Roman" w:hAnsi="Times New Roman"/>
          <w:sz w:val="24"/>
          <w:szCs w:val="24"/>
        </w:rPr>
        <w:t xml:space="preserve"> </w:t>
      </w:r>
      <w:r w:rsidRPr="003D69EA">
        <w:rPr>
          <w:rFonts w:ascii="Times New Roman" w:eastAsia="Times New Roman" w:hAnsi="Times New Roman"/>
          <w:sz w:val="24"/>
          <w:szCs w:val="24"/>
        </w:rPr>
        <w:t xml:space="preserve">a combination of </w:t>
      </w:r>
      <w:r>
        <w:rPr>
          <w:rFonts w:ascii="Times New Roman" w:eastAsia="Times New Roman" w:hAnsi="Times New Roman"/>
          <w:sz w:val="24"/>
          <w:szCs w:val="24"/>
        </w:rPr>
        <w:t>the following</w:t>
      </w:r>
      <w:r w:rsidRPr="003D69EA">
        <w:rPr>
          <w:rFonts w:ascii="Times New Roman" w:eastAsia="Times New Roman" w:hAnsi="Times New Roman"/>
          <w:sz w:val="24"/>
          <w:szCs w:val="24"/>
        </w:rPr>
        <w:t xml:space="preserve"> triggering criteria occurs: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(i) Total daily water demand equals or exceeds </w:t>
      </w:r>
      <w:r>
        <w:rPr>
          <w:rFonts w:ascii="Times New Roman" w:eastAsia="Times New Roman" w:hAnsi="Times New Roman"/>
          <w:sz w:val="24"/>
          <w:szCs w:val="24"/>
        </w:rPr>
        <w:t>8</w:t>
      </w:r>
      <w:r w:rsidRPr="003D69EA">
        <w:rPr>
          <w:rFonts w:ascii="Times New Roman" w:eastAsia="Times New Roman" w:hAnsi="Times New Roman"/>
          <w:sz w:val="24"/>
          <w:szCs w:val="24"/>
        </w:rPr>
        <w:t xml:space="preserve">0% of the total </w:t>
      </w:r>
      <w:r>
        <w:rPr>
          <w:rFonts w:ascii="Times New Roman" w:eastAsia="Times New Roman" w:hAnsi="Times New Roman"/>
          <w:sz w:val="24"/>
          <w:szCs w:val="24"/>
        </w:rPr>
        <w:t>system distribution or treatment</w:t>
      </w:r>
      <w:r w:rsidRPr="003D69EA">
        <w:rPr>
          <w:rFonts w:ascii="Times New Roman" w:eastAsia="Times New Roman" w:hAnsi="Times New Roman"/>
          <w:sz w:val="24"/>
          <w:szCs w:val="24"/>
        </w:rPr>
        <w:t xml:space="preserve"> capacity for three consecutive days;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(ii) Weather conditions </w:t>
      </w:r>
      <w:r>
        <w:rPr>
          <w:rFonts w:ascii="Times New Roman" w:eastAsia="Times New Roman" w:hAnsi="Times New Roman"/>
          <w:sz w:val="24"/>
          <w:szCs w:val="24"/>
        </w:rPr>
        <w:t>have occurred and/or are predicted to occur which could jeopardize the long-term sustainability of the City’s water supply;</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(i</w:t>
      </w:r>
      <w:r>
        <w:rPr>
          <w:rFonts w:ascii="Times New Roman" w:eastAsia="Times New Roman" w:hAnsi="Times New Roman"/>
          <w:sz w:val="24"/>
          <w:szCs w:val="24"/>
        </w:rPr>
        <w:t>ii</w:t>
      </w:r>
      <w:r w:rsidRPr="003D69EA">
        <w:rPr>
          <w:rFonts w:ascii="Times New Roman" w:eastAsia="Times New Roman" w:hAnsi="Times New Roman"/>
          <w:sz w:val="24"/>
          <w:szCs w:val="24"/>
        </w:rPr>
        <w:t xml:space="preserve">) </w:t>
      </w:r>
      <w:r>
        <w:rPr>
          <w:rFonts w:ascii="Georgia" w:hAnsi="Georgia"/>
          <w:color w:val="333333"/>
        </w:rPr>
        <w:t>Any other system demand or supply factors that, in the opinion of the City Manager, could jeopardize the health, safety and welfare of the public.</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(B) </w:t>
      </w:r>
      <w:r w:rsidRPr="003D69EA">
        <w:rPr>
          <w:rFonts w:ascii="Times New Roman" w:eastAsia="Times New Roman" w:hAnsi="Times New Roman"/>
          <w:sz w:val="24"/>
          <w:szCs w:val="24"/>
          <w:u w:val="single"/>
        </w:rPr>
        <w:t>Target reduction goal</w:t>
      </w:r>
      <w:r w:rsidRPr="003D69EA">
        <w:rPr>
          <w:rFonts w:ascii="Times New Roman" w:eastAsia="Times New Roman" w:hAnsi="Times New Roman"/>
          <w:sz w:val="24"/>
          <w:szCs w:val="24"/>
        </w:rPr>
        <w:t xml:space="preserve">. During this stage, the target reduction goal is 10%–20%. </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(C) </w:t>
      </w:r>
      <w:r w:rsidRPr="003D69EA">
        <w:rPr>
          <w:rFonts w:ascii="Times New Roman" w:eastAsia="Times New Roman" w:hAnsi="Times New Roman"/>
          <w:sz w:val="24"/>
          <w:szCs w:val="24"/>
          <w:u w:val="single"/>
        </w:rPr>
        <w:t>Requirements for termination</w:t>
      </w:r>
      <w:r w:rsidRPr="003D69EA">
        <w:rPr>
          <w:rFonts w:ascii="Times New Roman" w:eastAsia="Times New Roman" w:hAnsi="Times New Roman"/>
          <w:sz w:val="24"/>
          <w:szCs w:val="24"/>
        </w:rPr>
        <w:t xml:space="preserve">. Stage 2 of the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w:t>
      </w:r>
      <w:r>
        <w:rPr>
          <w:rFonts w:ascii="Times New Roman" w:eastAsia="Times New Roman" w:hAnsi="Times New Roman"/>
          <w:sz w:val="24"/>
          <w:szCs w:val="24"/>
        </w:rPr>
        <w:t>shall automatically terminate on September 30</w:t>
      </w:r>
      <w:r w:rsidRPr="006E519B">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of each year, unless otherwise determined by the City Manager. </w:t>
      </w:r>
      <w:r w:rsidRPr="003D69EA">
        <w:rPr>
          <w:rFonts w:ascii="Times New Roman" w:eastAsia="Times New Roman" w:hAnsi="Times New Roman"/>
          <w:sz w:val="24"/>
          <w:szCs w:val="24"/>
        </w:rPr>
        <w:t xml:space="preserve">Upon termination of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tage </w:t>
      </w:r>
      <w:r>
        <w:rPr>
          <w:rFonts w:ascii="Times New Roman" w:eastAsia="Times New Roman" w:hAnsi="Times New Roman"/>
          <w:sz w:val="24"/>
          <w:szCs w:val="24"/>
        </w:rPr>
        <w:t>2</w:t>
      </w:r>
      <w:r w:rsidRPr="003D69EA">
        <w:rPr>
          <w:rFonts w:ascii="Times New Roman" w:eastAsia="Times New Roman" w:hAnsi="Times New Roman"/>
          <w:sz w:val="24"/>
          <w:szCs w:val="24"/>
        </w:rPr>
        <w:t xml:space="preserve">, </w:t>
      </w:r>
      <w:r>
        <w:rPr>
          <w:rFonts w:ascii="Times New Roman" w:eastAsia="Times New Roman" w:hAnsi="Times New Roman"/>
          <w:sz w:val="24"/>
          <w:szCs w:val="24"/>
        </w:rPr>
        <w:t>Stage 1</w:t>
      </w:r>
      <w:r w:rsidRPr="003D69EA">
        <w:rPr>
          <w:rFonts w:ascii="Times New Roman" w:eastAsia="Times New Roman" w:hAnsi="Times New Roman"/>
          <w:sz w:val="24"/>
          <w:szCs w:val="24"/>
        </w:rPr>
        <w:t xml:space="preserve"> becomes operative</w:t>
      </w:r>
      <w:r>
        <w:rPr>
          <w:rFonts w:ascii="Times New Roman" w:eastAsia="Times New Roman" w:hAnsi="Times New Roman"/>
          <w:sz w:val="24"/>
          <w:szCs w:val="24"/>
        </w:rPr>
        <w:t>, unless otherwise determined by the City Manager.</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sidDel="000825E9">
        <w:rPr>
          <w:rFonts w:ascii="Times New Roman" w:eastAsia="Times New Roman" w:hAnsi="Times New Roman"/>
          <w:sz w:val="24"/>
          <w:szCs w:val="24"/>
        </w:rPr>
        <w:t xml:space="preserve"> </w:t>
      </w:r>
      <w:r w:rsidRPr="003D69EA">
        <w:rPr>
          <w:rFonts w:ascii="Times New Roman" w:eastAsia="Times New Roman" w:hAnsi="Times New Roman"/>
          <w:sz w:val="24"/>
          <w:szCs w:val="24"/>
        </w:rPr>
        <w:t xml:space="preserve">(3) </w:t>
      </w:r>
      <w:r w:rsidRPr="003D69EA">
        <w:rPr>
          <w:rFonts w:ascii="Times New Roman" w:eastAsia="Times New Roman" w:hAnsi="Times New Roman"/>
          <w:sz w:val="24"/>
          <w:szCs w:val="24"/>
          <w:u w:val="single"/>
        </w:rPr>
        <w:t>Stage 3–Severe water shortage conditions</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(A) </w:t>
      </w:r>
      <w:r w:rsidRPr="003D69EA">
        <w:rPr>
          <w:rFonts w:ascii="Times New Roman" w:eastAsia="Times New Roman" w:hAnsi="Times New Roman"/>
          <w:sz w:val="24"/>
          <w:szCs w:val="24"/>
          <w:u w:val="single"/>
        </w:rPr>
        <w:t>Requirements for initiation</w:t>
      </w:r>
      <w:r w:rsidRPr="003D69EA">
        <w:rPr>
          <w:rFonts w:ascii="Times New Roman" w:eastAsia="Times New Roman" w:hAnsi="Times New Roman"/>
          <w:sz w:val="24"/>
          <w:szCs w:val="24"/>
        </w:rPr>
        <w:t xml:space="preserve">. Customers shall be required to comply with the requirements and </w:t>
      </w:r>
      <w:r>
        <w:rPr>
          <w:rFonts w:ascii="Times New Roman" w:eastAsia="Times New Roman" w:hAnsi="Times New Roman"/>
          <w:sz w:val="24"/>
          <w:szCs w:val="24"/>
        </w:rPr>
        <w:t xml:space="preserve">water use </w:t>
      </w:r>
      <w:r w:rsidRPr="003D69EA">
        <w:rPr>
          <w:rFonts w:ascii="Times New Roman" w:eastAsia="Times New Roman" w:hAnsi="Times New Roman"/>
          <w:sz w:val="24"/>
          <w:szCs w:val="24"/>
        </w:rPr>
        <w:t xml:space="preserve">restrictions </w:t>
      </w:r>
      <w:r>
        <w:rPr>
          <w:rFonts w:ascii="Times New Roman" w:eastAsia="Times New Roman" w:hAnsi="Times New Roman"/>
          <w:sz w:val="24"/>
          <w:szCs w:val="24"/>
        </w:rPr>
        <w:t xml:space="preserve">provided for </w:t>
      </w:r>
      <w:r w:rsidRPr="003D69EA">
        <w:rPr>
          <w:rFonts w:ascii="Times New Roman" w:eastAsia="Times New Roman" w:hAnsi="Times New Roman"/>
          <w:sz w:val="24"/>
          <w:szCs w:val="24"/>
        </w:rPr>
        <w:t xml:space="preserve">in </w:t>
      </w:r>
      <w:r w:rsidRPr="002F1D5E">
        <w:rPr>
          <w:rFonts w:ascii="Times New Roman" w:eastAsia="Times New Roman" w:hAnsi="Times New Roman"/>
          <w:sz w:val="24"/>
          <w:szCs w:val="24"/>
        </w:rPr>
        <w:t>Section 9</w:t>
      </w:r>
      <w:r w:rsidRPr="003D69EA">
        <w:rPr>
          <w:rFonts w:ascii="Times New Roman" w:eastAsia="Times New Roman" w:hAnsi="Times New Roman"/>
          <w:sz w:val="24"/>
          <w:szCs w:val="24"/>
        </w:rPr>
        <w:t xml:space="preserve"> for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tage 3 of this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when one or a combination of such triggering criteria occurs: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w:t>
      </w:r>
      <w:r>
        <w:rPr>
          <w:rFonts w:ascii="Times New Roman" w:eastAsia="Times New Roman" w:hAnsi="Times New Roman"/>
          <w:sz w:val="24"/>
          <w:szCs w:val="24"/>
        </w:rPr>
        <w:t>i</w:t>
      </w:r>
      <w:r w:rsidRPr="003D69EA">
        <w:rPr>
          <w:rFonts w:ascii="Times New Roman" w:eastAsia="Times New Roman" w:hAnsi="Times New Roman"/>
          <w:sz w:val="24"/>
          <w:szCs w:val="24"/>
        </w:rPr>
        <w:t xml:space="preserve">) Total daily water demand equals or exceeds </w:t>
      </w:r>
      <w:r>
        <w:rPr>
          <w:rFonts w:ascii="Times New Roman" w:eastAsia="Times New Roman" w:hAnsi="Times New Roman"/>
          <w:sz w:val="24"/>
          <w:szCs w:val="24"/>
        </w:rPr>
        <w:t>9</w:t>
      </w:r>
      <w:r w:rsidRPr="003D69EA">
        <w:rPr>
          <w:rFonts w:ascii="Times New Roman" w:eastAsia="Times New Roman" w:hAnsi="Times New Roman"/>
          <w:sz w:val="24"/>
          <w:szCs w:val="24"/>
        </w:rPr>
        <w:t xml:space="preserve">0% of the total </w:t>
      </w:r>
      <w:r>
        <w:rPr>
          <w:rFonts w:ascii="Times New Roman" w:eastAsia="Times New Roman" w:hAnsi="Times New Roman"/>
          <w:sz w:val="24"/>
          <w:szCs w:val="24"/>
        </w:rPr>
        <w:t>system distribution or treatment</w:t>
      </w:r>
      <w:r w:rsidRPr="003D69EA">
        <w:rPr>
          <w:rFonts w:ascii="Times New Roman" w:eastAsia="Times New Roman" w:hAnsi="Times New Roman"/>
          <w:sz w:val="24"/>
          <w:szCs w:val="24"/>
        </w:rPr>
        <w:t xml:space="preserve"> capacity for three consecutive days; </w:t>
      </w:r>
    </w:p>
    <w:p w:rsidR="001B2A94" w:rsidRPr="004C2E02" w:rsidRDefault="001B2A94" w:rsidP="001B2A94">
      <w:pPr>
        <w:spacing w:before="100" w:beforeAutospacing="1" w:after="100" w:afterAutospacing="1"/>
        <w:ind w:left="2160"/>
        <w:jc w:val="both"/>
        <w:rPr>
          <w:rFonts w:ascii="Times New Roman" w:eastAsia="Times New Roman" w:hAnsi="Times New Roman"/>
          <w:sz w:val="24"/>
          <w:szCs w:val="24"/>
        </w:rPr>
      </w:pPr>
      <w:r w:rsidRPr="004C2E02">
        <w:rPr>
          <w:rFonts w:ascii="Times New Roman" w:eastAsia="Times New Roman" w:hAnsi="Times New Roman"/>
          <w:sz w:val="24"/>
          <w:szCs w:val="24"/>
        </w:rPr>
        <w:t xml:space="preserve">(ii) </w:t>
      </w:r>
      <w:r w:rsidRPr="004C2E02">
        <w:rPr>
          <w:rFonts w:ascii="Times New Roman" w:hAnsi="Times New Roman"/>
          <w:color w:val="333333"/>
          <w:sz w:val="24"/>
          <w:szCs w:val="24"/>
        </w:rPr>
        <w:t>Any other system demand or supply factors that, in the opinion of the City Manager, could jeopardize the health, safety and welfare of the public</w:t>
      </w:r>
      <w:r>
        <w:rPr>
          <w:rFonts w:ascii="Times New Roman" w:hAnsi="Times New Roman"/>
          <w:color w:val="333333"/>
          <w:sz w:val="24"/>
          <w:szCs w:val="24"/>
        </w:rPr>
        <w:t>;</w:t>
      </w:r>
    </w:p>
    <w:p w:rsidR="001B2A94" w:rsidRDefault="001B2A94" w:rsidP="001B2A94">
      <w:pPr>
        <w:spacing w:before="100" w:beforeAutospacing="1" w:after="100" w:afterAutospacing="1"/>
        <w:ind w:left="2160"/>
        <w:jc w:val="both"/>
        <w:rPr>
          <w:rFonts w:ascii="Times New Roman" w:eastAsia="Times New Roman" w:hAnsi="Times New Roman"/>
          <w:sz w:val="24"/>
          <w:szCs w:val="24"/>
        </w:rPr>
      </w:pPr>
      <w:r>
        <w:rPr>
          <w:rFonts w:ascii="Times New Roman" w:eastAsia="Times New Roman" w:hAnsi="Times New Roman"/>
          <w:sz w:val="24"/>
          <w:szCs w:val="24"/>
        </w:rPr>
        <w:t xml:space="preserve">(iii)  </w:t>
      </w:r>
      <w:r w:rsidRPr="003D69EA">
        <w:rPr>
          <w:rFonts w:ascii="Times New Roman" w:eastAsia="Times New Roman" w:hAnsi="Times New Roman"/>
          <w:sz w:val="24"/>
          <w:szCs w:val="24"/>
        </w:rPr>
        <w:t xml:space="preserve">Weather conditions </w:t>
      </w:r>
      <w:r>
        <w:rPr>
          <w:rFonts w:ascii="Times New Roman" w:eastAsia="Times New Roman" w:hAnsi="Times New Roman"/>
          <w:sz w:val="24"/>
          <w:szCs w:val="24"/>
        </w:rPr>
        <w:t>have occurred and/or are predicted to occur which could jeopardize the long-term sustainability of the City’s water supply;</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proofErr w:type="gramStart"/>
      <w:r>
        <w:rPr>
          <w:rFonts w:ascii="Times New Roman" w:eastAsia="Times New Roman" w:hAnsi="Times New Roman"/>
          <w:sz w:val="24"/>
          <w:szCs w:val="24"/>
        </w:rPr>
        <w:t>(iv)  The</w:t>
      </w:r>
      <w:proofErr w:type="gramEnd"/>
      <w:r>
        <w:rPr>
          <w:rFonts w:ascii="Times New Roman" w:eastAsia="Times New Roman" w:hAnsi="Times New Roman"/>
          <w:sz w:val="24"/>
          <w:szCs w:val="24"/>
        </w:rPr>
        <w:t xml:space="preserve"> declaration of a Drought Worse than the Drought of Record by the Lower Colorado River Authority.</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(B) </w:t>
      </w:r>
      <w:r w:rsidRPr="003D69EA">
        <w:rPr>
          <w:rFonts w:ascii="Times New Roman" w:eastAsia="Times New Roman" w:hAnsi="Times New Roman"/>
          <w:sz w:val="24"/>
          <w:szCs w:val="24"/>
          <w:u w:val="single"/>
        </w:rPr>
        <w:t>Target reduction goal</w:t>
      </w:r>
      <w:r w:rsidRPr="003D69EA">
        <w:rPr>
          <w:rFonts w:ascii="Times New Roman" w:eastAsia="Times New Roman" w:hAnsi="Times New Roman"/>
          <w:sz w:val="24"/>
          <w:szCs w:val="24"/>
        </w:rPr>
        <w:t xml:space="preserve">. During this stage, the target reduction goal is a minimum of 20%. </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(C) </w:t>
      </w:r>
      <w:r w:rsidRPr="003D69EA">
        <w:rPr>
          <w:rFonts w:ascii="Times New Roman" w:eastAsia="Times New Roman" w:hAnsi="Times New Roman"/>
          <w:sz w:val="24"/>
          <w:szCs w:val="24"/>
          <w:u w:val="single"/>
        </w:rPr>
        <w:t>Requirements for termination</w:t>
      </w:r>
      <w:r w:rsidRPr="003D69EA">
        <w:rPr>
          <w:rFonts w:ascii="Times New Roman" w:eastAsia="Times New Roman" w:hAnsi="Times New Roman"/>
          <w:sz w:val="24"/>
          <w:szCs w:val="24"/>
        </w:rPr>
        <w:t xml:space="preserve">. Stage 3 of the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may be rescinded by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w:t>
      </w:r>
      <w:r w:rsidRPr="003D69EA">
        <w:rPr>
          <w:rFonts w:ascii="Times New Roman" w:eastAsia="Times New Roman" w:hAnsi="Times New Roman"/>
          <w:sz w:val="24"/>
          <w:szCs w:val="24"/>
        </w:rPr>
        <w:t xml:space="preserve"> when </w:t>
      </w:r>
      <w:r>
        <w:rPr>
          <w:rFonts w:ascii="Times New Roman" w:eastAsia="Times New Roman" w:hAnsi="Times New Roman"/>
          <w:sz w:val="24"/>
          <w:szCs w:val="24"/>
        </w:rPr>
        <w:t xml:space="preserve">the total </w:t>
      </w:r>
      <w:r w:rsidRPr="003D69EA">
        <w:rPr>
          <w:rFonts w:ascii="Times New Roman" w:eastAsia="Times New Roman" w:hAnsi="Times New Roman"/>
          <w:sz w:val="24"/>
          <w:szCs w:val="24"/>
        </w:rPr>
        <w:t>dail</w:t>
      </w:r>
      <w:r>
        <w:rPr>
          <w:rFonts w:ascii="Times New Roman" w:eastAsia="Times New Roman" w:hAnsi="Times New Roman"/>
          <w:sz w:val="24"/>
          <w:szCs w:val="24"/>
        </w:rPr>
        <w:t>y water demand is less than</w:t>
      </w:r>
      <w:r w:rsidRPr="003D69EA">
        <w:rPr>
          <w:rFonts w:ascii="Times New Roman" w:eastAsia="Times New Roman" w:hAnsi="Times New Roman"/>
          <w:sz w:val="24"/>
          <w:szCs w:val="24"/>
        </w:rPr>
        <w:t xml:space="preserve"> </w:t>
      </w:r>
      <w:r>
        <w:rPr>
          <w:rFonts w:ascii="Times New Roman" w:eastAsia="Times New Roman" w:hAnsi="Times New Roman"/>
          <w:sz w:val="24"/>
          <w:szCs w:val="24"/>
        </w:rPr>
        <w:t>9</w:t>
      </w:r>
      <w:r w:rsidRPr="003D69EA">
        <w:rPr>
          <w:rFonts w:ascii="Times New Roman" w:eastAsia="Times New Roman" w:hAnsi="Times New Roman"/>
          <w:sz w:val="24"/>
          <w:szCs w:val="24"/>
        </w:rPr>
        <w:t xml:space="preserve">0% of the total </w:t>
      </w:r>
      <w:r>
        <w:rPr>
          <w:rFonts w:ascii="Times New Roman" w:eastAsia="Times New Roman" w:hAnsi="Times New Roman"/>
          <w:sz w:val="24"/>
          <w:szCs w:val="24"/>
        </w:rPr>
        <w:t>system distribution or treatment</w:t>
      </w:r>
      <w:r w:rsidRPr="003D69EA">
        <w:rPr>
          <w:rFonts w:ascii="Times New Roman" w:eastAsia="Times New Roman" w:hAnsi="Times New Roman"/>
          <w:sz w:val="24"/>
          <w:szCs w:val="24"/>
        </w:rPr>
        <w:t xml:space="preserve"> capacity for three consecutive days</w:t>
      </w:r>
      <w:r>
        <w:rPr>
          <w:rFonts w:ascii="Times New Roman" w:eastAsia="Times New Roman" w:hAnsi="Times New Roman"/>
          <w:sz w:val="24"/>
          <w:szCs w:val="24"/>
        </w:rPr>
        <w:t xml:space="preserve"> or as otherwise determined by the City Manager.</w:t>
      </w:r>
      <w:r w:rsidRPr="003D69EA">
        <w:rPr>
          <w:rFonts w:ascii="Times New Roman" w:eastAsia="Times New Roman" w:hAnsi="Times New Roman"/>
          <w:sz w:val="24"/>
          <w:szCs w:val="24"/>
        </w:rPr>
        <w:t xml:space="preserve"> Upon termination of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tage 3, </w:t>
      </w:r>
      <w:r>
        <w:rPr>
          <w:rFonts w:ascii="Times New Roman" w:eastAsia="Times New Roman" w:hAnsi="Times New Roman"/>
          <w:sz w:val="24"/>
          <w:szCs w:val="24"/>
        </w:rPr>
        <w:t>S</w:t>
      </w:r>
      <w:r w:rsidRPr="003D69EA">
        <w:rPr>
          <w:rFonts w:ascii="Times New Roman" w:eastAsia="Times New Roman" w:hAnsi="Times New Roman"/>
          <w:sz w:val="24"/>
          <w:szCs w:val="24"/>
        </w:rPr>
        <w:t>tage 2 becomes operative</w:t>
      </w:r>
      <w:r>
        <w:rPr>
          <w:rFonts w:ascii="Times New Roman" w:eastAsia="Times New Roman" w:hAnsi="Times New Roman"/>
          <w:sz w:val="24"/>
          <w:szCs w:val="24"/>
        </w:rPr>
        <w:t>, unless otherwise determined by the City Manager.</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(4) </w:t>
      </w:r>
      <w:r w:rsidRPr="003D69EA">
        <w:rPr>
          <w:rFonts w:ascii="Times New Roman" w:eastAsia="Times New Roman" w:hAnsi="Times New Roman"/>
          <w:sz w:val="24"/>
          <w:szCs w:val="24"/>
          <w:u w:val="single"/>
        </w:rPr>
        <w:t>Stage 4–Emergency water shortage conditions</w:t>
      </w:r>
      <w:r w:rsidRPr="003D69EA">
        <w:rPr>
          <w:rFonts w:ascii="Times New Roman" w:eastAsia="Times New Roman" w:hAnsi="Times New Roman"/>
          <w:sz w:val="24"/>
          <w:szCs w:val="24"/>
        </w:rPr>
        <w:t xml:space="preserve">. </w:t>
      </w:r>
    </w:p>
    <w:p w:rsidR="001B2A94" w:rsidRDefault="001B2A94" w:rsidP="001B2A94">
      <w:pPr>
        <w:spacing w:before="100" w:beforeAutospacing="1" w:after="100" w:afterAutospacing="1"/>
        <w:ind w:left="162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(A) </w:t>
      </w:r>
      <w:r w:rsidRPr="003D69EA">
        <w:rPr>
          <w:rFonts w:ascii="Times New Roman" w:eastAsia="Times New Roman" w:hAnsi="Times New Roman"/>
          <w:sz w:val="24"/>
          <w:szCs w:val="24"/>
          <w:u w:val="single"/>
        </w:rPr>
        <w:t>Requirements for initiation</w:t>
      </w:r>
      <w:r w:rsidRPr="003D69EA">
        <w:rPr>
          <w:rFonts w:ascii="Times New Roman" w:eastAsia="Times New Roman" w:hAnsi="Times New Roman"/>
          <w:sz w:val="24"/>
          <w:szCs w:val="24"/>
        </w:rPr>
        <w:t xml:space="preserve">. </w:t>
      </w:r>
    </w:p>
    <w:p w:rsidR="001B2A94" w:rsidRDefault="001B2A94" w:rsidP="001B2A94">
      <w:pPr>
        <w:spacing w:before="100" w:beforeAutospacing="1" w:after="100" w:afterAutospacing="1"/>
        <w:ind w:left="2160"/>
        <w:jc w:val="both"/>
        <w:rPr>
          <w:rFonts w:ascii="Times New Roman" w:eastAsia="Times New Roman" w:hAnsi="Times New Roman"/>
          <w:sz w:val="24"/>
          <w:szCs w:val="24"/>
        </w:rPr>
      </w:pPr>
      <w:r>
        <w:rPr>
          <w:rFonts w:ascii="Times New Roman" w:eastAsia="Times New Roman" w:hAnsi="Times New Roman"/>
          <w:sz w:val="24"/>
          <w:szCs w:val="24"/>
        </w:rPr>
        <w:t xml:space="preserve">(i)  </w:t>
      </w:r>
      <w:r w:rsidRPr="003D69EA">
        <w:rPr>
          <w:rFonts w:ascii="Times New Roman" w:eastAsia="Times New Roman" w:hAnsi="Times New Roman"/>
          <w:sz w:val="24"/>
          <w:szCs w:val="24"/>
        </w:rPr>
        <w:t xml:space="preserve">Customers shall be required to comply with the requirements and restrictions for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tage 4 of this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when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w:t>
      </w:r>
      <w:r w:rsidRPr="003D69EA">
        <w:rPr>
          <w:rFonts w:ascii="Times New Roman" w:eastAsia="Times New Roman" w:hAnsi="Times New Roman"/>
          <w:sz w:val="24"/>
          <w:szCs w:val="24"/>
        </w:rPr>
        <w:t xml:space="preserve"> declares it is in the best interest of the </w:t>
      </w:r>
      <w:r>
        <w:rPr>
          <w:rFonts w:ascii="Times New Roman" w:eastAsia="Times New Roman" w:hAnsi="Times New Roman"/>
          <w:sz w:val="24"/>
          <w:szCs w:val="24"/>
        </w:rPr>
        <w:t>City due to emergency situations, or</w:t>
      </w:r>
      <w:r w:rsidRPr="00110012">
        <w:rPr>
          <w:rFonts w:ascii="Times New Roman" w:hAnsi="Times New Roman"/>
          <w:color w:val="333333"/>
          <w:sz w:val="24"/>
          <w:szCs w:val="24"/>
        </w:rPr>
        <w:t xml:space="preserve"> </w:t>
      </w:r>
      <w:r w:rsidRPr="004C2E02">
        <w:rPr>
          <w:rFonts w:ascii="Times New Roman" w:hAnsi="Times New Roman"/>
          <w:color w:val="333333"/>
          <w:sz w:val="24"/>
          <w:szCs w:val="24"/>
        </w:rPr>
        <w:t>syste</w:t>
      </w:r>
      <w:r>
        <w:rPr>
          <w:rFonts w:ascii="Times New Roman" w:hAnsi="Times New Roman"/>
          <w:color w:val="333333"/>
          <w:sz w:val="24"/>
          <w:szCs w:val="24"/>
        </w:rPr>
        <w:t xml:space="preserve">m demand/supply factors that could </w:t>
      </w:r>
      <w:r w:rsidRPr="004C2E02">
        <w:rPr>
          <w:rFonts w:ascii="Times New Roman" w:hAnsi="Times New Roman"/>
          <w:color w:val="333333"/>
          <w:sz w:val="24"/>
          <w:szCs w:val="24"/>
        </w:rPr>
        <w:t>jeopardize the health, safety and welfare of the public.</w:t>
      </w:r>
      <w:r>
        <w:rPr>
          <w:rFonts w:ascii="Times New Roman" w:eastAsia="Times New Roman" w:hAnsi="Times New Roman"/>
          <w:sz w:val="24"/>
          <w:szCs w:val="24"/>
        </w:rPr>
        <w:t xml:space="preserve"> </w:t>
      </w:r>
      <w:r w:rsidRPr="003D69EA">
        <w:rPr>
          <w:rFonts w:ascii="Times New Roman" w:eastAsia="Times New Roman" w:hAnsi="Times New Roman"/>
          <w:sz w:val="24"/>
          <w:szCs w:val="24"/>
        </w:rPr>
        <w:t xml:space="preserve"> </w:t>
      </w:r>
    </w:p>
    <w:p w:rsidR="001B2A94" w:rsidRDefault="001B2A94" w:rsidP="001B2A94">
      <w:pPr>
        <w:spacing w:before="100" w:beforeAutospacing="1" w:after="100" w:afterAutospacing="1"/>
        <w:ind w:left="2160"/>
        <w:jc w:val="both"/>
        <w:rPr>
          <w:rFonts w:ascii="Times New Roman" w:eastAsia="Times New Roman" w:hAnsi="Times New Roman"/>
          <w:sz w:val="24"/>
          <w:szCs w:val="24"/>
        </w:rPr>
      </w:pPr>
      <w:r>
        <w:rPr>
          <w:rFonts w:ascii="Times New Roman" w:eastAsia="Times New Roman" w:hAnsi="Times New Roman"/>
          <w:sz w:val="24"/>
          <w:szCs w:val="24"/>
        </w:rPr>
        <w:t xml:space="preserve">(ii)  </w:t>
      </w:r>
      <w:r w:rsidRPr="003D69EA">
        <w:rPr>
          <w:rFonts w:ascii="Times New Roman" w:eastAsia="Times New Roman" w:hAnsi="Times New Roman"/>
          <w:sz w:val="24"/>
          <w:szCs w:val="24"/>
        </w:rPr>
        <w:t xml:space="preserve">Weather conditions </w:t>
      </w:r>
      <w:r>
        <w:rPr>
          <w:rFonts w:ascii="Times New Roman" w:eastAsia="Times New Roman" w:hAnsi="Times New Roman"/>
          <w:sz w:val="24"/>
          <w:szCs w:val="24"/>
        </w:rPr>
        <w:t>have occurred and/or are predicted to occur which could jeopardize the long-term sustainability of the City’s water supply;</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Pr>
          <w:rFonts w:ascii="Times New Roman" w:eastAsia="Times New Roman" w:hAnsi="Times New Roman"/>
          <w:sz w:val="24"/>
          <w:szCs w:val="24"/>
        </w:rPr>
        <w:t>(iii)  The declaration of a Drought Worse than the Drought of Record by the Lower Colorado River Authority.</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(B) </w:t>
      </w:r>
      <w:r w:rsidRPr="003D69EA">
        <w:rPr>
          <w:rFonts w:ascii="Times New Roman" w:eastAsia="Times New Roman" w:hAnsi="Times New Roman"/>
          <w:sz w:val="24"/>
          <w:szCs w:val="24"/>
          <w:u w:val="single"/>
        </w:rPr>
        <w:t>Target reduction goal</w:t>
      </w:r>
      <w:r w:rsidRPr="003D69EA">
        <w:rPr>
          <w:rFonts w:ascii="Times New Roman" w:eastAsia="Times New Roman" w:hAnsi="Times New Roman"/>
          <w:sz w:val="24"/>
          <w:szCs w:val="24"/>
        </w:rPr>
        <w:t xml:space="preserve">. During this stage, the target reduction goal is a minimum of </w:t>
      </w:r>
      <w:r>
        <w:rPr>
          <w:rFonts w:ascii="Times New Roman" w:eastAsia="Times New Roman" w:hAnsi="Times New Roman"/>
          <w:sz w:val="24"/>
          <w:szCs w:val="24"/>
        </w:rPr>
        <w:t>3</w:t>
      </w:r>
      <w:r w:rsidRPr="003D69EA">
        <w:rPr>
          <w:rFonts w:ascii="Times New Roman" w:eastAsia="Times New Roman" w:hAnsi="Times New Roman"/>
          <w:sz w:val="24"/>
          <w:szCs w:val="24"/>
        </w:rPr>
        <w:t xml:space="preserve">0%. </w:t>
      </w:r>
    </w:p>
    <w:p w:rsidR="001B2A94" w:rsidRDefault="001B2A94" w:rsidP="001B2A94">
      <w:pPr>
        <w:spacing w:before="100" w:beforeAutospacing="1" w:after="100" w:afterAutospacing="1"/>
        <w:ind w:left="1620"/>
        <w:jc w:val="both"/>
        <w:rPr>
          <w:rFonts w:ascii="Times New Roman" w:eastAsia="Times New Roman" w:hAnsi="Times New Roman"/>
          <w:b/>
          <w:bCs/>
          <w:sz w:val="24"/>
          <w:szCs w:val="24"/>
        </w:rPr>
      </w:pPr>
      <w:r w:rsidRPr="003D69EA">
        <w:rPr>
          <w:rFonts w:ascii="Times New Roman" w:eastAsia="Times New Roman" w:hAnsi="Times New Roman"/>
          <w:sz w:val="24"/>
          <w:szCs w:val="24"/>
        </w:rPr>
        <w:t xml:space="preserve">(C) </w:t>
      </w:r>
      <w:r w:rsidRPr="003D69EA">
        <w:rPr>
          <w:rFonts w:ascii="Times New Roman" w:eastAsia="Times New Roman" w:hAnsi="Times New Roman"/>
          <w:sz w:val="24"/>
          <w:szCs w:val="24"/>
          <w:u w:val="single"/>
        </w:rPr>
        <w:t>Requirements for termination</w:t>
      </w:r>
      <w:r w:rsidRPr="003D69EA">
        <w:rPr>
          <w:rFonts w:ascii="Times New Roman" w:eastAsia="Times New Roman" w:hAnsi="Times New Roman"/>
          <w:sz w:val="24"/>
          <w:szCs w:val="24"/>
        </w:rPr>
        <w:t xml:space="preserve">. Stage 4 of the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may be rescinded by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 upon his/her determination that conditions that initiated Stage 4 have either improved or no longer exist</w:t>
      </w:r>
      <w:r w:rsidRPr="003D69EA">
        <w:rPr>
          <w:rFonts w:ascii="Times New Roman" w:eastAsia="Times New Roman" w:hAnsi="Times New Roman"/>
          <w:sz w:val="24"/>
          <w:szCs w:val="24"/>
        </w:rPr>
        <w:t xml:space="preserve">. </w:t>
      </w:r>
      <w:r w:rsidRPr="005F68A9">
        <w:rPr>
          <w:rFonts w:ascii="Times New Roman" w:eastAsia="Times New Roman" w:hAnsi="Times New Roman"/>
          <w:sz w:val="24"/>
          <w:szCs w:val="24"/>
        </w:rPr>
        <w:t xml:space="preserve"> </w:t>
      </w:r>
      <w:r w:rsidRPr="003D69EA">
        <w:rPr>
          <w:rFonts w:ascii="Times New Roman" w:eastAsia="Times New Roman" w:hAnsi="Times New Roman"/>
          <w:sz w:val="24"/>
          <w:szCs w:val="24"/>
        </w:rPr>
        <w:t xml:space="preserve">Upon termination of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tage </w:t>
      </w:r>
      <w:r>
        <w:rPr>
          <w:rFonts w:ascii="Times New Roman" w:eastAsia="Times New Roman" w:hAnsi="Times New Roman"/>
          <w:sz w:val="24"/>
          <w:szCs w:val="24"/>
        </w:rPr>
        <w:t>4</w:t>
      </w:r>
      <w:r w:rsidRPr="003D69EA">
        <w:rPr>
          <w:rFonts w:ascii="Times New Roman" w:eastAsia="Times New Roman" w:hAnsi="Times New Roman"/>
          <w:sz w:val="24"/>
          <w:szCs w:val="24"/>
        </w:rPr>
        <w:t xml:space="preserve">, </w:t>
      </w:r>
      <w:r>
        <w:rPr>
          <w:rFonts w:ascii="Times New Roman" w:eastAsia="Times New Roman" w:hAnsi="Times New Roman"/>
          <w:sz w:val="24"/>
          <w:szCs w:val="24"/>
        </w:rPr>
        <w:t>Stage 3</w:t>
      </w:r>
      <w:r w:rsidRPr="003D69EA">
        <w:rPr>
          <w:rFonts w:ascii="Times New Roman" w:eastAsia="Times New Roman" w:hAnsi="Times New Roman"/>
          <w:sz w:val="24"/>
          <w:szCs w:val="24"/>
        </w:rPr>
        <w:t xml:space="preserve"> becomes operative</w:t>
      </w:r>
      <w:r w:rsidRPr="005F68A9">
        <w:rPr>
          <w:rFonts w:ascii="Times New Roman" w:eastAsia="Times New Roman" w:hAnsi="Times New Roman"/>
          <w:sz w:val="24"/>
          <w:szCs w:val="24"/>
        </w:rPr>
        <w:t xml:space="preserve"> </w:t>
      </w:r>
      <w:r>
        <w:rPr>
          <w:rFonts w:ascii="Times New Roman" w:eastAsia="Times New Roman" w:hAnsi="Times New Roman"/>
          <w:sz w:val="24"/>
          <w:szCs w:val="24"/>
        </w:rPr>
        <w:t>unless otherwise determined by the City Manager.</w:t>
      </w:r>
      <w:r w:rsidRPr="003D69EA">
        <w:rPr>
          <w:rFonts w:ascii="Times New Roman" w:eastAsia="Times New Roman" w:hAnsi="Times New Roman"/>
          <w:sz w:val="24"/>
          <w:szCs w:val="24"/>
        </w:rPr>
        <w:t xml:space="preserve"> </w:t>
      </w:r>
      <w:bookmarkStart w:id="11" w:name="185"/>
    </w:p>
    <w:p w:rsidR="001B2A94" w:rsidRDefault="001B2A94" w:rsidP="001B2A94">
      <w:pPr>
        <w:spacing w:before="100" w:beforeAutospacing="1" w:after="100" w:afterAutospacing="1"/>
        <w:jc w:val="both"/>
        <w:outlineLvl w:val="4"/>
        <w:rPr>
          <w:rFonts w:ascii="Times New Roman" w:eastAsia="Times New Roman" w:hAnsi="Times New Roman"/>
          <w:b/>
          <w:bCs/>
          <w:sz w:val="24"/>
          <w:szCs w:val="24"/>
        </w:rPr>
      </w:pPr>
    </w:p>
    <w:p w:rsidR="001B2A94" w:rsidRPr="003D69EA" w:rsidRDefault="001B2A94" w:rsidP="001B2A94">
      <w:pPr>
        <w:spacing w:before="100" w:beforeAutospacing="1" w:after="100" w:afterAutospacing="1"/>
        <w:jc w:val="both"/>
        <w:outlineLvl w:val="4"/>
        <w:rPr>
          <w:rFonts w:ascii="Times New Roman" w:eastAsia="Times New Roman" w:hAnsi="Times New Roman"/>
          <w:b/>
          <w:bCs/>
          <w:sz w:val="24"/>
          <w:szCs w:val="24"/>
        </w:rPr>
      </w:pPr>
      <w:proofErr w:type="gramStart"/>
      <w:r>
        <w:rPr>
          <w:rFonts w:ascii="Times New Roman" w:eastAsia="Times New Roman" w:hAnsi="Times New Roman"/>
          <w:b/>
          <w:bCs/>
          <w:sz w:val="24"/>
          <w:szCs w:val="24"/>
        </w:rPr>
        <w:t>SECTION 9.</w:t>
      </w:r>
      <w:proofErr w:type="gramEnd"/>
      <w:r>
        <w:rPr>
          <w:rFonts w:ascii="Times New Roman" w:eastAsia="Times New Roman" w:hAnsi="Times New Roman"/>
          <w:b/>
          <w:bCs/>
          <w:sz w:val="24"/>
          <w:szCs w:val="24"/>
        </w:rPr>
        <w:t xml:space="preserve"> </w:t>
      </w:r>
      <w:r w:rsidRPr="003D69EA">
        <w:rPr>
          <w:rFonts w:ascii="Times New Roman" w:eastAsia="Times New Roman" w:hAnsi="Times New Roman"/>
          <w:b/>
          <w:bCs/>
          <w:sz w:val="24"/>
          <w:szCs w:val="24"/>
        </w:rPr>
        <w:t xml:space="preserve"> Drought response stages</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shall monitor the water supply and/or production as needed and, in accordance with the triggering criteria set forth in </w:t>
      </w:r>
      <w:bookmarkEnd w:id="11"/>
      <w:r w:rsidRPr="002F1D5E">
        <w:rPr>
          <w:rFonts w:ascii="Times New Roman" w:eastAsia="Times New Roman" w:hAnsi="Times New Roman"/>
          <w:sz w:val="24"/>
          <w:szCs w:val="24"/>
        </w:rPr>
        <w:t xml:space="preserve">Section </w:t>
      </w:r>
      <w:r>
        <w:rPr>
          <w:rFonts w:ascii="Times New Roman" w:eastAsia="Times New Roman" w:hAnsi="Times New Roman"/>
          <w:sz w:val="24"/>
          <w:szCs w:val="24"/>
        </w:rPr>
        <w:t>8</w:t>
      </w:r>
      <w:r w:rsidRPr="005906D7">
        <w:rPr>
          <w:rFonts w:ascii="Times New Roman" w:eastAsia="Times New Roman" w:hAnsi="Times New Roman"/>
          <w:sz w:val="24"/>
          <w:szCs w:val="24"/>
        </w:rPr>
        <w:t xml:space="preserve"> </w:t>
      </w:r>
      <w:r w:rsidRPr="003D69EA">
        <w:rPr>
          <w:rFonts w:ascii="Times New Roman" w:eastAsia="Times New Roman" w:hAnsi="Times New Roman"/>
          <w:sz w:val="24"/>
          <w:szCs w:val="24"/>
        </w:rPr>
        <w:t xml:space="preserve">of the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shall determine </w:t>
      </w:r>
      <w:r>
        <w:rPr>
          <w:rFonts w:ascii="Times New Roman" w:eastAsia="Times New Roman" w:hAnsi="Times New Roman"/>
          <w:sz w:val="24"/>
          <w:szCs w:val="24"/>
        </w:rPr>
        <w:t>if</w:t>
      </w:r>
      <w:r w:rsidRPr="003D69EA">
        <w:rPr>
          <w:rFonts w:ascii="Times New Roman" w:eastAsia="Times New Roman" w:hAnsi="Times New Roman"/>
          <w:sz w:val="24"/>
          <w:szCs w:val="24"/>
        </w:rPr>
        <w:t xml:space="preserve"> a moderate, severe, or extreme condition exists and shall implement the following actions upon public notification: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(1) </w:t>
      </w:r>
      <w:r w:rsidRPr="003D69EA">
        <w:rPr>
          <w:rFonts w:ascii="Times New Roman" w:eastAsia="Times New Roman" w:hAnsi="Times New Roman"/>
          <w:sz w:val="24"/>
          <w:szCs w:val="24"/>
          <w:u w:val="single"/>
        </w:rPr>
        <w:t xml:space="preserve">Stage 1–Voluntary </w:t>
      </w:r>
      <w:r>
        <w:rPr>
          <w:rFonts w:ascii="Times New Roman" w:eastAsia="Times New Roman" w:hAnsi="Times New Roman"/>
          <w:sz w:val="24"/>
          <w:szCs w:val="24"/>
          <w:u w:val="single"/>
        </w:rPr>
        <w:t>Water Conservation</w:t>
      </w:r>
      <w:r w:rsidRPr="003D69EA">
        <w:rPr>
          <w:rFonts w:ascii="Times New Roman" w:eastAsia="Times New Roman" w:hAnsi="Times New Roman"/>
          <w:sz w:val="24"/>
          <w:szCs w:val="24"/>
          <w:u w:val="single"/>
        </w:rPr>
        <w:t xml:space="preserve"> stage</w:t>
      </w:r>
      <w:r w:rsidRPr="003D69EA">
        <w:rPr>
          <w:rFonts w:ascii="Times New Roman" w:eastAsia="Times New Roman" w:hAnsi="Times New Roman"/>
          <w:sz w:val="24"/>
          <w:szCs w:val="24"/>
        </w:rPr>
        <w:t xml:space="preserve">. The goal for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tage 1 of the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is to maintain baseline </w:t>
      </w:r>
      <w:r>
        <w:rPr>
          <w:rFonts w:ascii="Times New Roman" w:eastAsia="Times New Roman" w:hAnsi="Times New Roman"/>
          <w:sz w:val="24"/>
          <w:szCs w:val="24"/>
        </w:rPr>
        <w:t>Water Conservation</w:t>
      </w:r>
      <w:r w:rsidRPr="003D69EA">
        <w:rPr>
          <w:rFonts w:ascii="Times New Roman" w:eastAsia="Times New Roman" w:hAnsi="Times New Roman"/>
          <w:sz w:val="24"/>
          <w:szCs w:val="24"/>
        </w:rPr>
        <w:t xml:space="preserve"> measures and raise public and </w:t>
      </w:r>
      <w:r>
        <w:rPr>
          <w:rFonts w:ascii="Times New Roman" w:eastAsia="Times New Roman" w:hAnsi="Times New Roman"/>
          <w:sz w:val="24"/>
          <w:szCs w:val="24"/>
        </w:rPr>
        <w:t>Customer</w:t>
      </w:r>
      <w:r w:rsidRPr="003D69EA">
        <w:rPr>
          <w:rFonts w:ascii="Times New Roman" w:eastAsia="Times New Roman" w:hAnsi="Times New Roman"/>
          <w:sz w:val="24"/>
          <w:szCs w:val="24"/>
        </w:rPr>
        <w:t xml:space="preserve"> awareness of water demand conditions. This stage is designed to promote water efficiency throughout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(A) </w:t>
      </w:r>
      <w:r w:rsidRPr="003D69EA">
        <w:rPr>
          <w:rFonts w:ascii="Times New Roman" w:eastAsia="Times New Roman" w:hAnsi="Times New Roman"/>
          <w:sz w:val="24"/>
          <w:szCs w:val="24"/>
          <w:u w:val="single"/>
        </w:rPr>
        <w:t>Voluntary water use measures</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(i) Water </w:t>
      </w:r>
      <w:r>
        <w:rPr>
          <w:rFonts w:ascii="Times New Roman" w:eastAsia="Times New Roman" w:hAnsi="Times New Roman"/>
          <w:sz w:val="24"/>
          <w:szCs w:val="24"/>
        </w:rPr>
        <w:t>Customer</w:t>
      </w:r>
      <w:r w:rsidRPr="003D69EA">
        <w:rPr>
          <w:rFonts w:ascii="Times New Roman" w:eastAsia="Times New Roman" w:hAnsi="Times New Roman"/>
          <w:sz w:val="24"/>
          <w:szCs w:val="24"/>
        </w:rPr>
        <w:t xml:space="preserve">s shall voluntarily limit </w:t>
      </w:r>
      <w:r>
        <w:rPr>
          <w:rFonts w:ascii="Times New Roman" w:eastAsia="Times New Roman" w:hAnsi="Times New Roman"/>
          <w:sz w:val="24"/>
          <w:szCs w:val="24"/>
        </w:rPr>
        <w:t>O</w:t>
      </w:r>
      <w:r w:rsidRPr="003D69EA">
        <w:rPr>
          <w:rFonts w:ascii="Times New Roman" w:eastAsia="Times New Roman" w:hAnsi="Times New Roman"/>
          <w:sz w:val="24"/>
          <w:szCs w:val="24"/>
        </w:rPr>
        <w:t xml:space="preserve">utdoor </w:t>
      </w:r>
      <w:r>
        <w:rPr>
          <w:rFonts w:ascii="Times New Roman" w:eastAsia="Times New Roman" w:hAnsi="Times New Roman"/>
          <w:sz w:val="24"/>
          <w:szCs w:val="24"/>
        </w:rPr>
        <w:t>W</w:t>
      </w:r>
      <w:r w:rsidRPr="003D69EA">
        <w:rPr>
          <w:rFonts w:ascii="Times New Roman" w:eastAsia="Times New Roman" w:hAnsi="Times New Roman"/>
          <w:sz w:val="24"/>
          <w:szCs w:val="24"/>
        </w:rPr>
        <w:t xml:space="preserve">ater </w:t>
      </w:r>
      <w:r>
        <w:rPr>
          <w:rFonts w:ascii="Times New Roman" w:eastAsia="Times New Roman" w:hAnsi="Times New Roman"/>
          <w:sz w:val="24"/>
          <w:szCs w:val="24"/>
        </w:rPr>
        <w:t>U</w:t>
      </w:r>
      <w:r w:rsidRPr="003D69EA">
        <w:rPr>
          <w:rFonts w:ascii="Times New Roman" w:eastAsia="Times New Roman" w:hAnsi="Times New Roman"/>
          <w:sz w:val="24"/>
          <w:szCs w:val="24"/>
        </w:rPr>
        <w:t xml:space="preserve">se by participating in the </w:t>
      </w:r>
      <w:r>
        <w:rPr>
          <w:rFonts w:ascii="Times New Roman" w:eastAsia="Times New Roman" w:hAnsi="Times New Roman"/>
          <w:sz w:val="24"/>
          <w:szCs w:val="24"/>
        </w:rPr>
        <w:t>Twice-Per-W</w:t>
      </w:r>
      <w:r w:rsidRPr="003D69EA">
        <w:rPr>
          <w:rFonts w:ascii="Times New Roman" w:eastAsia="Times New Roman" w:hAnsi="Times New Roman"/>
          <w:sz w:val="24"/>
          <w:szCs w:val="24"/>
        </w:rPr>
        <w:t>eek watering schedule</w:t>
      </w:r>
      <w:r>
        <w:rPr>
          <w:rFonts w:ascii="Times New Roman" w:eastAsia="Times New Roman" w:hAnsi="Times New Roman"/>
          <w:sz w:val="24"/>
          <w:szCs w:val="24"/>
        </w:rPr>
        <w:t>.</w:t>
      </w:r>
      <w:r w:rsidRPr="003D69EA">
        <w:rPr>
          <w:rFonts w:ascii="Times New Roman" w:eastAsia="Times New Roman" w:hAnsi="Times New Roman"/>
          <w:sz w:val="24"/>
          <w:szCs w:val="24"/>
        </w:rPr>
        <w:t xml:space="preserve"> </w:t>
      </w:r>
      <w:r>
        <w:rPr>
          <w:rFonts w:ascii="Times New Roman" w:eastAsia="Times New Roman" w:hAnsi="Times New Roman"/>
          <w:sz w:val="24"/>
          <w:szCs w:val="24"/>
        </w:rPr>
        <w:t xml:space="preserve">Customers are encouraged to use the </w:t>
      </w:r>
      <w:r w:rsidRPr="003D69EA">
        <w:rPr>
          <w:rFonts w:ascii="Times New Roman" w:eastAsia="Times New Roman" w:hAnsi="Times New Roman"/>
          <w:sz w:val="24"/>
          <w:szCs w:val="24"/>
        </w:rPr>
        <w:t>designated outdoor watering day</w:t>
      </w:r>
      <w:r>
        <w:rPr>
          <w:rFonts w:ascii="Times New Roman" w:eastAsia="Times New Roman" w:hAnsi="Times New Roman"/>
          <w:sz w:val="24"/>
          <w:szCs w:val="24"/>
        </w:rPr>
        <w:t>s</w:t>
      </w:r>
      <w:r w:rsidRPr="003D69EA">
        <w:rPr>
          <w:rFonts w:ascii="Times New Roman" w:eastAsia="Times New Roman" w:hAnsi="Times New Roman"/>
          <w:sz w:val="24"/>
          <w:szCs w:val="24"/>
        </w:rPr>
        <w:t xml:space="preserve">, </w:t>
      </w:r>
      <w:r>
        <w:rPr>
          <w:rFonts w:ascii="Times New Roman" w:eastAsia="Times New Roman" w:hAnsi="Times New Roman"/>
          <w:sz w:val="24"/>
          <w:szCs w:val="24"/>
        </w:rPr>
        <w:t>as provided for in Section 10 of this Plan</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sidRPr="003D69EA" w:rsidDel="00BD2946">
        <w:rPr>
          <w:rFonts w:ascii="Times New Roman" w:eastAsia="Times New Roman" w:hAnsi="Times New Roman"/>
          <w:sz w:val="24"/>
          <w:szCs w:val="24"/>
        </w:rPr>
        <w:t xml:space="preserve"> </w:t>
      </w:r>
      <w:r w:rsidRPr="003D69EA">
        <w:rPr>
          <w:rFonts w:ascii="Times New Roman" w:eastAsia="Times New Roman" w:hAnsi="Times New Roman"/>
          <w:sz w:val="24"/>
          <w:szCs w:val="24"/>
        </w:rPr>
        <w:t>(i</w:t>
      </w:r>
      <w:r>
        <w:rPr>
          <w:rFonts w:ascii="Times New Roman" w:eastAsia="Times New Roman" w:hAnsi="Times New Roman"/>
          <w:sz w:val="24"/>
          <w:szCs w:val="24"/>
        </w:rPr>
        <w:t>i</w:t>
      </w:r>
      <w:r w:rsidRPr="003D69EA">
        <w:rPr>
          <w:rFonts w:ascii="Times New Roman" w:eastAsia="Times New Roman" w:hAnsi="Times New Roman"/>
          <w:sz w:val="24"/>
          <w:szCs w:val="24"/>
        </w:rPr>
        <w:t xml:space="preserve">) Outdoor Water Use is discouraged between the hours of 10:00 a.m. and 7:00 p.m. except with handheld hoses equipped with a positive pistol grip nozzle or other device that automatically shuts off water flow when the hose is not being used, or handheld buckets. The following </w:t>
      </w:r>
      <w:r>
        <w:rPr>
          <w:rFonts w:ascii="Times New Roman" w:eastAsia="Times New Roman" w:hAnsi="Times New Roman"/>
          <w:sz w:val="24"/>
          <w:szCs w:val="24"/>
        </w:rPr>
        <w:t>O</w:t>
      </w:r>
      <w:r w:rsidRPr="003D69EA">
        <w:rPr>
          <w:rFonts w:ascii="Times New Roman" w:eastAsia="Times New Roman" w:hAnsi="Times New Roman"/>
          <w:sz w:val="24"/>
          <w:szCs w:val="24"/>
        </w:rPr>
        <w:t xml:space="preserve">utdoor </w:t>
      </w:r>
      <w:r>
        <w:rPr>
          <w:rFonts w:ascii="Times New Roman" w:eastAsia="Times New Roman" w:hAnsi="Times New Roman"/>
          <w:sz w:val="24"/>
          <w:szCs w:val="24"/>
        </w:rPr>
        <w:t>W</w:t>
      </w:r>
      <w:r w:rsidRPr="003D69EA">
        <w:rPr>
          <w:rFonts w:ascii="Times New Roman" w:eastAsia="Times New Roman" w:hAnsi="Times New Roman"/>
          <w:sz w:val="24"/>
          <w:szCs w:val="24"/>
        </w:rPr>
        <w:t xml:space="preserve">ater </w:t>
      </w:r>
      <w:r>
        <w:rPr>
          <w:rFonts w:ascii="Times New Roman" w:eastAsia="Times New Roman" w:hAnsi="Times New Roman"/>
          <w:sz w:val="24"/>
          <w:szCs w:val="24"/>
        </w:rPr>
        <w:t>U</w:t>
      </w:r>
      <w:r w:rsidRPr="003D69EA">
        <w:rPr>
          <w:rFonts w:ascii="Times New Roman" w:eastAsia="Times New Roman" w:hAnsi="Times New Roman"/>
          <w:sz w:val="24"/>
          <w:szCs w:val="24"/>
        </w:rPr>
        <w:t xml:space="preserve">ses are exempt from the voluntary </w:t>
      </w:r>
      <w:r>
        <w:rPr>
          <w:rFonts w:ascii="Times New Roman" w:eastAsia="Times New Roman" w:hAnsi="Times New Roman"/>
          <w:sz w:val="24"/>
          <w:szCs w:val="24"/>
        </w:rPr>
        <w:t>Twice-Per-Week</w:t>
      </w:r>
      <w:r w:rsidRPr="003D69EA">
        <w:rPr>
          <w:rFonts w:ascii="Times New Roman" w:eastAsia="Times New Roman" w:hAnsi="Times New Roman"/>
          <w:sz w:val="24"/>
          <w:szCs w:val="24"/>
        </w:rPr>
        <w:t xml:space="preserve"> watering schedule and can be done at any time of day: </w:t>
      </w:r>
    </w:p>
    <w:p w:rsidR="001B2A94" w:rsidRPr="003D69EA" w:rsidRDefault="001B2A94" w:rsidP="001B2A94">
      <w:pPr>
        <w:spacing w:before="100" w:beforeAutospacing="1" w:after="100" w:afterAutospacing="1"/>
        <w:ind w:left="270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a. The irrigation of </w:t>
      </w:r>
      <w:r>
        <w:rPr>
          <w:rFonts w:ascii="Times New Roman" w:eastAsia="Times New Roman" w:hAnsi="Times New Roman"/>
          <w:sz w:val="24"/>
          <w:szCs w:val="24"/>
        </w:rPr>
        <w:t>C</w:t>
      </w:r>
      <w:r w:rsidRPr="003D69EA">
        <w:rPr>
          <w:rFonts w:ascii="Times New Roman" w:eastAsia="Times New Roman" w:hAnsi="Times New Roman"/>
          <w:sz w:val="24"/>
          <w:szCs w:val="24"/>
        </w:rPr>
        <w:t xml:space="preserve">ommercial plant nurseries. </w:t>
      </w:r>
    </w:p>
    <w:p w:rsidR="001B2A94" w:rsidRPr="003D69EA" w:rsidRDefault="001B2A94" w:rsidP="001B2A94">
      <w:pPr>
        <w:spacing w:before="100" w:beforeAutospacing="1" w:after="100" w:afterAutospacing="1"/>
        <w:ind w:left="270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b. Irrigation using an </w:t>
      </w:r>
      <w:r>
        <w:rPr>
          <w:rFonts w:ascii="Times New Roman" w:eastAsia="Times New Roman" w:hAnsi="Times New Roman"/>
          <w:sz w:val="24"/>
          <w:szCs w:val="24"/>
        </w:rPr>
        <w:t>A</w:t>
      </w:r>
      <w:r w:rsidRPr="003D69EA">
        <w:rPr>
          <w:rFonts w:ascii="Times New Roman" w:eastAsia="Times New Roman" w:hAnsi="Times New Roman"/>
          <w:sz w:val="24"/>
          <w:szCs w:val="24"/>
        </w:rPr>
        <w:t xml:space="preserve">uxiliary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ource. </w:t>
      </w:r>
    </w:p>
    <w:p w:rsidR="001B2A94" w:rsidRPr="003D69EA" w:rsidRDefault="001B2A94" w:rsidP="001B2A94">
      <w:pPr>
        <w:spacing w:before="100" w:beforeAutospacing="1" w:after="100" w:afterAutospacing="1"/>
        <w:ind w:left="270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c. Irrigation using a soaker hose or drip irrigation. </w:t>
      </w:r>
    </w:p>
    <w:p w:rsidR="001B2A94" w:rsidRPr="003D69EA" w:rsidRDefault="001B2A94" w:rsidP="001B2A94">
      <w:pPr>
        <w:spacing w:before="100" w:beforeAutospacing="1" w:after="100" w:afterAutospacing="1"/>
        <w:ind w:left="270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d. New landscape installation during installation and the first twenty-one (21) days. </w:t>
      </w:r>
    </w:p>
    <w:p w:rsidR="001B2A94" w:rsidRPr="003D69EA" w:rsidRDefault="001B2A94" w:rsidP="001B2A94">
      <w:pPr>
        <w:spacing w:before="100" w:beforeAutospacing="1" w:after="100" w:afterAutospacing="1"/>
        <w:ind w:left="270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e. The testing of new irrigation systems or existing irrigation systems being tested or under repair. </w:t>
      </w:r>
    </w:p>
    <w:p w:rsidR="001B2A94" w:rsidRDefault="001B2A94" w:rsidP="001B2A94">
      <w:pPr>
        <w:spacing w:before="100" w:beforeAutospacing="1" w:after="100" w:afterAutospacing="1"/>
        <w:ind w:left="2160"/>
        <w:jc w:val="both"/>
        <w:rPr>
          <w:rFonts w:ascii="Times New Roman" w:eastAsia="Times New Roman" w:hAnsi="Times New Roman"/>
          <w:sz w:val="24"/>
          <w:szCs w:val="24"/>
        </w:rPr>
      </w:pPr>
      <w:r w:rsidRPr="003D69EA" w:rsidDel="00302E4C">
        <w:rPr>
          <w:rFonts w:ascii="Times New Roman" w:eastAsia="Times New Roman" w:hAnsi="Times New Roman"/>
          <w:sz w:val="24"/>
          <w:szCs w:val="24"/>
        </w:rPr>
        <w:t xml:space="preserve"> </w:t>
      </w:r>
      <w:r w:rsidRPr="003D69EA">
        <w:rPr>
          <w:rFonts w:ascii="Times New Roman" w:eastAsia="Times New Roman" w:hAnsi="Times New Roman"/>
          <w:sz w:val="24"/>
          <w:szCs w:val="24"/>
        </w:rPr>
        <w:t>(</w:t>
      </w:r>
      <w:r>
        <w:rPr>
          <w:rFonts w:ascii="Times New Roman" w:eastAsia="Times New Roman" w:hAnsi="Times New Roman"/>
          <w:sz w:val="24"/>
          <w:szCs w:val="24"/>
        </w:rPr>
        <w:t>iii)</w:t>
      </w:r>
      <w:r w:rsidRPr="003D69EA">
        <w:rPr>
          <w:rFonts w:ascii="Times New Roman" w:eastAsia="Times New Roman" w:hAnsi="Times New Roman"/>
          <w:sz w:val="24"/>
          <w:szCs w:val="24"/>
        </w:rPr>
        <w:t xml:space="preserve"> Water </w:t>
      </w:r>
      <w:r>
        <w:rPr>
          <w:rFonts w:ascii="Times New Roman" w:eastAsia="Times New Roman" w:hAnsi="Times New Roman"/>
          <w:sz w:val="24"/>
          <w:szCs w:val="24"/>
        </w:rPr>
        <w:t>Customer</w:t>
      </w:r>
      <w:r w:rsidRPr="003D69EA">
        <w:rPr>
          <w:rFonts w:ascii="Times New Roman" w:eastAsia="Times New Roman" w:hAnsi="Times New Roman"/>
          <w:sz w:val="24"/>
          <w:szCs w:val="24"/>
        </w:rPr>
        <w:t xml:space="preserve">s are requested to practice </w:t>
      </w:r>
      <w:r>
        <w:rPr>
          <w:rFonts w:ascii="Times New Roman" w:eastAsia="Times New Roman" w:hAnsi="Times New Roman"/>
          <w:sz w:val="24"/>
          <w:szCs w:val="24"/>
        </w:rPr>
        <w:t>Water Conservation</w:t>
      </w:r>
      <w:r w:rsidRPr="003D69EA">
        <w:rPr>
          <w:rFonts w:ascii="Times New Roman" w:eastAsia="Times New Roman" w:hAnsi="Times New Roman"/>
          <w:sz w:val="24"/>
          <w:szCs w:val="24"/>
        </w:rPr>
        <w:t xml:space="preserve"> and adhere to the restrictions </w:t>
      </w:r>
      <w:r>
        <w:rPr>
          <w:rFonts w:ascii="Times New Roman" w:eastAsia="Times New Roman" w:hAnsi="Times New Roman"/>
          <w:sz w:val="24"/>
          <w:szCs w:val="24"/>
        </w:rPr>
        <w:t>provided for in each stage.</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proofErr w:type="gramStart"/>
      <w:r>
        <w:rPr>
          <w:rFonts w:ascii="Times New Roman" w:eastAsia="Times New Roman" w:hAnsi="Times New Roman"/>
          <w:sz w:val="24"/>
          <w:szCs w:val="24"/>
        </w:rPr>
        <w:t>(iv)  Water</w:t>
      </w:r>
      <w:proofErr w:type="gramEnd"/>
      <w:r>
        <w:rPr>
          <w:rFonts w:ascii="Times New Roman" w:eastAsia="Times New Roman" w:hAnsi="Times New Roman"/>
          <w:sz w:val="24"/>
          <w:szCs w:val="24"/>
        </w:rPr>
        <w:t xml:space="preserve"> Waste is discouraged.  </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sidDel="00165296">
        <w:rPr>
          <w:rFonts w:ascii="Times New Roman" w:eastAsia="Times New Roman" w:hAnsi="Times New Roman"/>
          <w:sz w:val="24"/>
          <w:szCs w:val="24"/>
        </w:rPr>
        <w:t xml:space="preserve"> </w:t>
      </w:r>
      <w:r w:rsidRPr="003D69EA">
        <w:rPr>
          <w:rFonts w:ascii="Times New Roman" w:eastAsia="Times New Roman" w:hAnsi="Times New Roman"/>
          <w:sz w:val="24"/>
          <w:szCs w:val="24"/>
        </w:rPr>
        <w:t xml:space="preserve">(2) </w:t>
      </w:r>
      <w:r w:rsidRPr="003D69EA">
        <w:rPr>
          <w:rFonts w:ascii="Times New Roman" w:eastAsia="Times New Roman" w:hAnsi="Times New Roman"/>
          <w:sz w:val="24"/>
          <w:szCs w:val="24"/>
          <w:u w:val="single"/>
        </w:rPr>
        <w:t>Stage 2–Moderate water shortage conditions</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(A) </w:t>
      </w:r>
      <w:r w:rsidRPr="003D69EA">
        <w:rPr>
          <w:rFonts w:ascii="Times New Roman" w:eastAsia="Times New Roman" w:hAnsi="Times New Roman"/>
          <w:sz w:val="24"/>
          <w:szCs w:val="24"/>
          <w:u w:val="single"/>
        </w:rPr>
        <w:t>Water use restrictions</w:t>
      </w:r>
      <w:r w:rsidRPr="003D69EA">
        <w:rPr>
          <w:rFonts w:ascii="Times New Roman" w:eastAsia="Times New Roman" w:hAnsi="Times New Roman"/>
          <w:sz w:val="24"/>
          <w:szCs w:val="24"/>
        </w:rPr>
        <w:t xml:space="preserve">. Under threat of penalty for violation, the following water use restrictions shall apply to all persons: </w:t>
      </w:r>
    </w:p>
    <w:p w:rsidR="001B2A94"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(i) Water </w:t>
      </w:r>
      <w:r>
        <w:rPr>
          <w:rFonts w:ascii="Times New Roman" w:eastAsia="Times New Roman" w:hAnsi="Times New Roman"/>
          <w:sz w:val="24"/>
          <w:szCs w:val="24"/>
        </w:rPr>
        <w:t>Customer</w:t>
      </w:r>
      <w:r w:rsidRPr="003D69EA">
        <w:rPr>
          <w:rFonts w:ascii="Times New Roman" w:eastAsia="Times New Roman" w:hAnsi="Times New Roman"/>
          <w:sz w:val="24"/>
          <w:szCs w:val="24"/>
        </w:rPr>
        <w:t xml:space="preserve">s shall be required to limit Outdoor Water Use by participating in the </w:t>
      </w:r>
      <w:r>
        <w:rPr>
          <w:rFonts w:ascii="Times New Roman" w:eastAsia="Times New Roman" w:hAnsi="Times New Roman"/>
          <w:sz w:val="24"/>
          <w:szCs w:val="24"/>
        </w:rPr>
        <w:t>Twice-Per-Week</w:t>
      </w:r>
      <w:r w:rsidRPr="003D69EA">
        <w:rPr>
          <w:rFonts w:ascii="Times New Roman" w:eastAsia="Times New Roman" w:hAnsi="Times New Roman"/>
          <w:sz w:val="24"/>
          <w:szCs w:val="24"/>
        </w:rPr>
        <w:t xml:space="preserve"> watering schedule for Outdoor Water Use. Outdoor Water Use shall only occur on designated outdoor watering day</w:t>
      </w:r>
      <w:r>
        <w:rPr>
          <w:rFonts w:ascii="Times New Roman" w:eastAsia="Times New Roman" w:hAnsi="Times New Roman"/>
          <w:sz w:val="24"/>
          <w:szCs w:val="24"/>
        </w:rPr>
        <w:t>s, and at designated times, as provided for in Section 10 of this Plan</w:t>
      </w:r>
      <w:r w:rsidRPr="003D69EA">
        <w:rPr>
          <w:rFonts w:ascii="Times New Roman" w:eastAsia="Times New Roman" w:hAnsi="Times New Roman"/>
          <w:sz w:val="24"/>
          <w:szCs w:val="24"/>
        </w:rPr>
        <w:t xml:space="preserve">. </w:t>
      </w:r>
    </w:p>
    <w:p w:rsidR="001B2A94" w:rsidRDefault="001B2A94" w:rsidP="001B2A94">
      <w:pPr>
        <w:spacing w:before="100" w:beforeAutospacing="1" w:after="100" w:afterAutospacing="1"/>
        <w:ind w:left="2160"/>
        <w:jc w:val="both"/>
        <w:rPr>
          <w:rFonts w:ascii="Times New Roman" w:eastAsia="Times New Roman" w:hAnsi="Times New Roman"/>
          <w:sz w:val="24"/>
          <w:szCs w:val="24"/>
        </w:rPr>
      </w:pPr>
      <w:r>
        <w:rPr>
          <w:rFonts w:ascii="Times New Roman" w:eastAsia="Times New Roman" w:hAnsi="Times New Roman"/>
          <w:sz w:val="24"/>
          <w:szCs w:val="24"/>
        </w:rPr>
        <w:t xml:space="preserve">(ii)  </w:t>
      </w:r>
      <w:r w:rsidRPr="003D69EA">
        <w:rPr>
          <w:rFonts w:ascii="Times New Roman" w:eastAsia="Times New Roman" w:hAnsi="Times New Roman"/>
          <w:sz w:val="24"/>
          <w:szCs w:val="24"/>
        </w:rPr>
        <w:t xml:space="preserve">Drip </w:t>
      </w:r>
      <w:r>
        <w:rPr>
          <w:rFonts w:ascii="Times New Roman" w:eastAsia="Times New Roman" w:hAnsi="Times New Roman"/>
          <w:sz w:val="24"/>
          <w:szCs w:val="24"/>
        </w:rPr>
        <w:t>I</w:t>
      </w:r>
      <w:r w:rsidRPr="003D69EA">
        <w:rPr>
          <w:rFonts w:ascii="Times New Roman" w:eastAsia="Times New Roman" w:hAnsi="Times New Roman"/>
          <w:sz w:val="24"/>
          <w:szCs w:val="24"/>
        </w:rPr>
        <w:t xml:space="preserve">rrigation and soaker hoses are permitted for use at all times and are exempt from the weekly watering schedule and daily watering time restrictions. Soaker </w:t>
      </w:r>
      <w:r>
        <w:rPr>
          <w:rFonts w:ascii="Times New Roman" w:eastAsia="Times New Roman" w:hAnsi="Times New Roman"/>
          <w:sz w:val="24"/>
          <w:szCs w:val="24"/>
        </w:rPr>
        <w:t>H</w:t>
      </w:r>
      <w:r w:rsidRPr="003D69EA">
        <w:rPr>
          <w:rFonts w:ascii="Times New Roman" w:eastAsia="Times New Roman" w:hAnsi="Times New Roman"/>
          <w:sz w:val="24"/>
          <w:szCs w:val="24"/>
        </w:rPr>
        <w:t xml:space="preserve">oses may be used at any time to water vegetable gardens or trees. Drip </w:t>
      </w:r>
      <w:r>
        <w:rPr>
          <w:rFonts w:ascii="Times New Roman" w:eastAsia="Times New Roman" w:hAnsi="Times New Roman"/>
          <w:sz w:val="24"/>
          <w:szCs w:val="24"/>
        </w:rPr>
        <w:t>I</w:t>
      </w:r>
      <w:r w:rsidRPr="003D69EA">
        <w:rPr>
          <w:rFonts w:ascii="Times New Roman" w:eastAsia="Times New Roman" w:hAnsi="Times New Roman"/>
          <w:sz w:val="24"/>
          <w:szCs w:val="24"/>
        </w:rPr>
        <w:t>rrigation attached to an automatic sprinkler system must have spray head zones turned</w:t>
      </w:r>
      <w:r>
        <w:rPr>
          <w:rFonts w:ascii="Times New Roman" w:eastAsia="Times New Roman" w:hAnsi="Times New Roman"/>
          <w:sz w:val="24"/>
          <w:szCs w:val="24"/>
        </w:rPr>
        <w:t xml:space="preserve"> </w:t>
      </w:r>
      <w:r w:rsidRPr="003D69EA">
        <w:rPr>
          <w:rFonts w:ascii="Times New Roman" w:eastAsia="Times New Roman" w:hAnsi="Times New Roman"/>
          <w:sz w:val="24"/>
          <w:szCs w:val="24"/>
        </w:rPr>
        <w:t xml:space="preserve">off.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w:t>
      </w:r>
      <w:r>
        <w:rPr>
          <w:rFonts w:ascii="Times New Roman" w:eastAsia="Times New Roman" w:hAnsi="Times New Roman"/>
          <w:sz w:val="24"/>
          <w:szCs w:val="24"/>
        </w:rPr>
        <w:t>i</w:t>
      </w:r>
      <w:r w:rsidRPr="003D69EA">
        <w:rPr>
          <w:rFonts w:ascii="Times New Roman" w:eastAsia="Times New Roman" w:hAnsi="Times New Roman"/>
          <w:sz w:val="24"/>
          <w:szCs w:val="24"/>
        </w:rPr>
        <w:t>i</w:t>
      </w:r>
      <w:r>
        <w:rPr>
          <w:rFonts w:ascii="Times New Roman" w:eastAsia="Times New Roman" w:hAnsi="Times New Roman"/>
          <w:sz w:val="24"/>
          <w:szCs w:val="24"/>
        </w:rPr>
        <w:t>i</w:t>
      </w:r>
      <w:r w:rsidRPr="003D69EA">
        <w:rPr>
          <w:rFonts w:ascii="Times New Roman" w:eastAsia="Times New Roman" w:hAnsi="Times New Roman"/>
          <w:sz w:val="24"/>
          <w:szCs w:val="24"/>
        </w:rPr>
        <w:t xml:space="preserve">) </w:t>
      </w:r>
      <w:r>
        <w:rPr>
          <w:rFonts w:ascii="Times New Roman" w:eastAsia="Times New Roman" w:hAnsi="Times New Roman"/>
          <w:sz w:val="24"/>
          <w:szCs w:val="24"/>
        </w:rPr>
        <w:t xml:space="preserve">Notwithstanding other provisions to the contrary, </w:t>
      </w:r>
      <w:r w:rsidRPr="003D69EA">
        <w:rPr>
          <w:rFonts w:ascii="Times New Roman" w:eastAsia="Times New Roman" w:hAnsi="Times New Roman"/>
          <w:sz w:val="24"/>
          <w:szCs w:val="24"/>
        </w:rPr>
        <w:t xml:space="preserve">Outdoor </w:t>
      </w:r>
      <w:r>
        <w:rPr>
          <w:rFonts w:ascii="Times New Roman" w:eastAsia="Times New Roman" w:hAnsi="Times New Roman"/>
          <w:sz w:val="24"/>
          <w:szCs w:val="24"/>
        </w:rPr>
        <w:t>W</w:t>
      </w:r>
      <w:r w:rsidRPr="003D69EA">
        <w:rPr>
          <w:rFonts w:ascii="Times New Roman" w:eastAsia="Times New Roman" w:hAnsi="Times New Roman"/>
          <w:sz w:val="24"/>
          <w:szCs w:val="24"/>
        </w:rPr>
        <w:t xml:space="preserve">ater </w:t>
      </w:r>
      <w:r>
        <w:rPr>
          <w:rFonts w:ascii="Times New Roman" w:eastAsia="Times New Roman" w:hAnsi="Times New Roman"/>
          <w:sz w:val="24"/>
          <w:szCs w:val="24"/>
        </w:rPr>
        <w:t>U</w:t>
      </w:r>
      <w:r w:rsidRPr="003D69EA">
        <w:rPr>
          <w:rFonts w:ascii="Times New Roman" w:eastAsia="Times New Roman" w:hAnsi="Times New Roman"/>
          <w:sz w:val="24"/>
          <w:szCs w:val="24"/>
        </w:rPr>
        <w:t>se is prohibited between the hours of 10:00 a.m. and 7:00 p.m. except with handheld buckets</w:t>
      </w:r>
      <w:r>
        <w:rPr>
          <w:rFonts w:ascii="Times New Roman" w:eastAsia="Times New Roman" w:hAnsi="Times New Roman"/>
          <w:sz w:val="24"/>
          <w:szCs w:val="24"/>
        </w:rPr>
        <w:t xml:space="preserve"> or </w:t>
      </w:r>
      <w:r w:rsidRPr="003D69EA">
        <w:rPr>
          <w:rFonts w:ascii="Times New Roman" w:eastAsia="Times New Roman" w:hAnsi="Times New Roman"/>
          <w:sz w:val="24"/>
          <w:szCs w:val="24"/>
        </w:rPr>
        <w:t>handheld hoses equipped with a positive pistol grip nozzle or other device that automatically shuts off water flow when the hose is not being used</w:t>
      </w:r>
      <w:r>
        <w:rPr>
          <w:rFonts w:ascii="Times New Roman" w:eastAsia="Times New Roman" w:hAnsi="Times New Roman"/>
          <w:sz w:val="24"/>
          <w:szCs w:val="24"/>
        </w:rPr>
        <w:t>.</w:t>
      </w:r>
      <w:r w:rsidRPr="003D69EA">
        <w:rPr>
          <w:rFonts w:ascii="Times New Roman" w:eastAsia="Times New Roman" w:hAnsi="Times New Roman"/>
          <w:sz w:val="24"/>
          <w:szCs w:val="24"/>
        </w:rPr>
        <w:t xml:space="preserve"> Handheld watering can </w:t>
      </w:r>
      <w:proofErr w:type="gramStart"/>
      <w:r w:rsidRPr="003D69EA">
        <w:rPr>
          <w:rFonts w:ascii="Times New Roman" w:eastAsia="Times New Roman" w:hAnsi="Times New Roman"/>
          <w:sz w:val="24"/>
          <w:szCs w:val="24"/>
        </w:rPr>
        <w:t>be</w:t>
      </w:r>
      <w:proofErr w:type="gramEnd"/>
      <w:r w:rsidRPr="003D69EA">
        <w:rPr>
          <w:rFonts w:ascii="Times New Roman" w:eastAsia="Times New Roman" w:hAnsi="Times New Roman"/>
          <w:sz w:val="24"/>
          <w:szCs w:val="24"/>
        </w:rPr>
        <w:t xml:space="preserve"> done on any day without time restrictions. The following </w:t>
      </w:r>
      <w:r>
        <w:rPr>
          <w:rFonts w:ascii="Times New Roman" w:eastAsia="Times New Roman" w:hAnsi="Times New Roman"/>
          <w:sz w:val="24"/>
          <w:szCs w:val="24"/>
        </w:rPr>
        <w:t>O</w:t>
      </w:r>
      <w:r w:rsidRPr="003D69EA">
        <w:rPr>
          <w:rFonts w:ascii="Times New Roman" w:eastAsia="Times New Roman" w:hAnsi="Times New Roman"/>
          <w:sz w:val="24"/>
          <w:szCs w:val="24"/>
        </w:rPr>
        <w:t xml:space="preserve">utdoor </w:t>
      </w:r>
      <w:r>
        <w:rPr>
          <w:rFonts w:ascii="Times New Roman" w:eastAsia="Times New Roman" w:hAnsi="Times New Roman"/>
          <w:sz w:val="24"/>
          <w:szCs w:val="24"/>
        </w:rPr>
        <w:t>W</w:t>
      </w:r>
      <w:r w:rsidRPr="003D69EA">
        <w:rPr>
          <w:rFonts w:ascii="Times New Roman" w:eastAsia="Times New Roman" w:hAnsi="Times New Roman"/>
          <w:sz w:val="24"/>
          <w:szCs w:val="24"/>
        </w:rPr>
        <w:t xml:space="preserve">ater </w:t>
      </w:r>
      <w:r>
        <w:rPr>
          <w:rFonts w:ascii="Times New Roman" w:eastAsia="Times New Roman" w:hAnsi="Times New Roman"/>
          <w:sz w:val="24"/>
          <w:szCs w:val="24"/>
        </w:rPr>
        <w:t>U</w:t>
      </w:r>
      <w:r w:rsidRPr="003D69EA">
        <w:rPr>
          <w:rFonts w:ascii="Times New Roman" w:eastAsia="Times New Roman" w:hAnsi="Times New Roman"/>
          <w:sz w:val="24"/>
          <w:szCs w:val="24"/>
        </w:rPr>
        <w:t xml:space="preserve">ses are exempt from the </w:t>
      </w:r>
      <w:r>
        <w:rPr>
          <w:rFonts w:ascii="Times New Roman" w:eastAsia="Times New Roman" w:hAnsi="Times New Roman"/>
          <w:sz w:val="24"/>
          <w:szCs w:val="24"/>
        </w:rPr>
        <w:t>Twice-Per-Week</w:t>
      </w:r>
      <w:r w:rsidRPr="003D69EA">
        <w:rPr>
          <w:rFonts w:ascii="Times New Roman" w:eastAsia="Times New Roman" w:hAnsi="Times New Roman"/>
          <w:sz w:val="24"/>
          <w:szCs w:val="24"/>
        </w:rPr>
        <w:t xml:space="preserve"> watering schedule and can be done at any time of day: </w:t>
      </w:r>
    </w:p>
    <w:p w:rsidR="001B2A94" w:rsidRPr="003D69EA" w:rsidRDefault="001B2A94" w:rsidP="001B2A94">
      <w:pPr>
        <w:spacing w:before="100" w:beforeAutospacing="1" w:after="100" w:afterAutospacing="1"/>
        <w:ind w:left="270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a. The irrigation of </w:t>
      </w:r>
      <w:r>
        <w:rPr>
          <w:rFonts w:ascii="Times New Roman" w:eastAsia="Times New Roman" w:hAnsi="Times New Roman"/>
          <w:sz w:val="24"/>
          <w:szCs w:val="24"/>
        </w:rPr>
        <w:t>C</w:t>
      </w:r>
      <w:r w:rsidRPr="003D69EA">
        <w:rPr>
          <w:rFonts w:ascii="Times New Roman" w:eastAsia="Times New Roman" w:hAnsi="Times New Roman"/>
          <w:sz w:val="24"/>
          <w:szCs w:val="24"/>
        </w:rPr>
        <w:t xml:space="preserve">ommercial plant nurseries. </w:t>
      </w:r>
    </w:p>
    <w:p w:rsidR="001B2A94" w:rsidRPr="003D69EA" w:rsidRDefault="001B2A94" w:rsidP="001B2A94">
      <w:pPr>
        <w:spacing w:before="100" w:beforeAutospacing="1" w:after="100" w:afterAutospacing="1"/>
        <w:ind w:left="270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b. Irrigation using an </w:t>
      </w:r>
      <w:r>
        <w:rPr>
          <w:rFonts w:ascii="Times New Roman" w:eastAsia="Times New Roman" w:hAnsi="Times New Roman"/>
          <w:sz w:val="24"/>
          <w:szCs w:val="24"/>
        </w:rPr>
        <w:t>A</w:t>
      </w:r>
      <w:r w:rsidRPr="003D69EA">
        <w:rPr>
          <w:rFonts w:ascii="Times New Roman" w:eastAsia="Times New Roman" w:hAnsi="Times New Roman"/>
          <w:sz w:val="24"/>
          <w:szCs w:val="24"/>
        </w:rPr>
        <w:t xml:space="preserve">uxiliary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ource. </w:t>
      </w:r>
    </w:p>
    <w:p w:rsidR="001B2A94" w:rsidRPr="003D69EA" w:rsidRDefault="001B2A94" w:rsidP="001B2A94">
      <w:pPr>
        <w:spacing w:before="100" w:beforeAutospacing="1" w:after="100" w:afterAutospacing="1"/>
        <w:ind w:left="270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c. Irrigation using a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oaker </w:t>
      </w:r>
      <w:r>
        <w:rPr>
          <w:rFonts w:ascii="Times New Roman" w:eastAsia="Times New Roman" w:hAnsi="Times New Roman"/>
          <w:sz w:val="24"/>
          <w:szCs w:val="24"/>
        </w:rPr>
        <w:t>H</w:t>
      </w:r>
      <w:r w:rsidRPr="003D69EA">
        <w:rPr>
          <w:rFonts w:ascii="Times New Roman" w:eastAsia="Times New Roman" w:hAnsi="Times New Roman"/>
          <w:sz w:val="24"/>
          <w:szCs w:val="24"/>
        </w:rPr>
        <w:t xml:space="preserve">ose or </w:t>
      </w:r>
      <w:r>
        <w:rPr>
          <w:rFonts w:ascii="Times New Roman" w:eastAsia="Times New Roman" w:hAnsi="Times New Roman"/>
          <w:sz w:val="24"/>
          <w:szCs w:val="24"/>
        </w:rPr>
        <w:t>D</w:t>
      </w:r>
      <w:r w:rsidRPr="003D69EA">
        <w:rPr>
          <w:rFonts w:ascii="Times New Roman" w:eastAsia="Times New Roman" w:hAnsi="Times New Roman"/>
          <w:sz w:val="24"/>
          <w:szCs w:val="24"/>
        </w:rPr>
        <w:t xml:space="preserve">rip </w:t>
      </w:r>
      <w:r>
        <w:rPr>
          <w:rFonts w:ascii="Times New Roman" w:eastAsia="Times New Roman" w:hAnsi="Times New Roman"/>
          <w:sz w:val="24"/>
          <w:szCs w:val="24"/>
        </w:rPr>
        <w:t>I</w:t>
      </w:r>
      <w:r w:rsidRPr="003D69EA">
        <w:rPr>
          <w:rFonts w:ascii="Times New Roman" w:eastAsia="Times New Roman" w:hAnsi="Times New Roman"/>
          <w:sz w:val="24"/>
          <w:szCs w:val="24"/>
        </w:rPr>
        <w:t xml:space="preserve">rrigation. </w:t>
      </w:r>
    </w:p>
    <w:p w:rsidR="001B2A94" w:rsidRPr="003D69EA" w:rsidRDefault="001B2A94" w:rsidP="001B2A94">
      <w:pPr>
        <w:spacing w:before="100" w:beforeAutospacing="1" w:after="100" w:afterAutospacing="1"/>
        <w:ind w:left="270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d. New landscape installation during installation and the first twenty-one (21) days. </w:t>
      </w:r>
    </w:p>
    <w:p w:rsidR="001B2A94" w:rsidRPr="003D69EA" w:rsidRDefault="001B2A94" w:rsidP="001B2A94">
      <w:pPr>
        <w:spacing w:before="100" w:beforeAutospacing="1" w:after="100" w:afterAutospacing="1"/>
        <w:ind w:left="270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e. The testing of new irrigation systems or existing irrigation systems being tested or under repair.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proofErr w:type="gramStart"/>
      <w:r w:rsidRPr="003D69EA">
        <w:rPr>
          <w:rFonts w:ascii="Times New Roman" w:eastAsia="Times New Roman" w:hAnsi="Times New Roman"/>
          <w:sz w:val="24"/>
          <w:szCs w:val="24"/>
        </w:rPr>
        <w:t>(</w:t>
      </w:r>
      <w:r>
        <w:rPr>
          <w:rFonts w:ascii="Times New Roman" w:eastAsia="Times New Roman" w:hAnsi="Times New Roman"/>
          <w:sz w:val="24"/>
          <w:szCs w:val="24"/>
        </w:rPr>
        <w:t>iv</w:t>
      </w:r>
      <w:r w:rsidRPr="003D69EA">
        <w:rPr>
          <w:rFonts w:ascii="Times New Roman" w:eastAsia="Times New Roman" w:hAnsi="Times New Roman"/>
          <w:sz w:val="24"/>
          <w:szCs w:val="24"/>
        </w:rPr>
        <w:t xml:space="preserve">) </w:t>
      </w:r>
      <w:r>
        <w:rPr>
          <w:rFonts w:ascii="Times New Roman" w:eastAsia="Times New Roman" w:hAnsi="Times New Roman"/>
          <w:sz w:val="24"/>
          <w:szCs w:val="24"/>
        </w:rPr>
        <w:t>The</w:t>
      </w:r>
      <w:proofErr w:type="gramEnd"/>
      <w:r>
        <w:rPr>
          <w:rFonts w:ascii="Times New Roman" w:eastAsia="Times New Roman" w:hAnsi="Times New Roman"/>
          <w:sz w:val="24"/>
          <w:szCs w:val="24"/>
        </w:rPr>
        <w:t xml:space="preserve"> washing of any motor vehicle, motorbikes, boats, trailers, airplanes and other vehicles is allowed on any day and can be done at any time of day.  The washing shall be done with a handheld bucket or handheld hose equipped with a pistol grip nozzle or other device that automatically shuts off water flow when the hose is not being used.</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w:t>
      </w:r>
      <w:r>
        <w:rPr>
          <w:rFonts w:ascii="Times New Roman" w:eastAsia="Times New Roman" w:hAnsi="Times New Roman"/>
          <w:sz w:val="24"/>
          <w:szCs w:val="24"/>
        </w:rPr>
        <w:t>v</w:t>
      </w:r>
      <w:r w:rsidRPr="003D69EA">
        <w:rPr>
          <w:rFonts w:ascii="Times New Roman" w:eastAsia="Times New Roman" w:hAnsi="Times New Roman"/>
          <w:sz w:val="24"/>
          <w:szCs w:val="24"/>
        </w:rPr>
        <w:t xml:space="preserve">) Splash pads and other </w:t>
      </w:r>
      <w:r>
        <w:rPr>
          <w:rFonts w:ascii="Times New Roman" w:eastAsia="Times New Roman" w:hAnsi="Times New Roman"/>
          <w:sz w:val="24"/>
          <w:szCs w:val="24"/>
        </w:rPr>
        <w:t>C</w:t>
      </w:r>
      <w:r w:rsidRPr="003D69EA">
        <w:rPr>
          <w:rFonts w:ascii="Times New Roman" w:eastAsia="Times New Roman" w:hAnsi="Times New Roman"/>
          <w:sz w:val="24"/>
          <w:szCs w:val="24"/>
        </w:rPr>
        <w:t xml:space="preserve">ommercial recreational water devices are allowed to operate during this stage.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proofErr w:type="gramStart"/>
      <w:r w:rsidRPr="003D69EA">
        <w:rPr>
          <w:rFonts w:ascii="Times New Roman" w:eastAsia="Times New Roman" w:hAnsi="Times New Roman"/>
          <w:sz w:val="24"/>
          <w:szCs w:val="24"/>
        </w:rPr>
        <w:t>(</w:t>
      </w:r>
      <w:r>
        <w:rPr>
          <w:rFonts w:ascii="Times New Roman" w:eastAsia="Times New Roman" w:hAnsi="Times New Roman"/>
          <w:sz w:val="24"/>
          <w:szCs w:val="24"/>
        </w:rPr>
        <w:t>vi</w:t>
      </w:r>
      <w:r w:rsidRPr="003D69EA">
        <w:rPr>
          <w:rFonts w:ascii="Times New Roman" w:eastAsia="Times New Roman" w:hAnsi="Times New Roman"/>
          <w:sz w:val="24"/>
          <w:szCs w:val="24"/>
        </w:rPr>
        <w:t xml:space="preserve">) </w:t>
      </w:r>
      <w:r>
        <w:rPr>
          <w:rFonts w:ascii="Times New Roman" w:eastAsia="Times New Roman" w:hAnsi="Times New Roman"/>
          <w:sz w:val="24"/>
          <w:szCs w:val="24"/>
        </w:rPr>
        <w:t>C</w:t>
      </w:r>
      <w:r w:rsidRPr="003D69EA">
        <w:rPr>
          <w:rFonts w:ascii="Times New Roman" w:eastAsia="Times New Roman" w:hAnsi="Times New Roman"/>
          <w:sz w:val="24"/>
          <w:szCs w:val="24"/>
        </w:rPr>
        <w:t>ommercially</w:t>
      </w:r>
      <w:proofErr w:type="gramEnd"/>
      <w:r w:rsidRPr="003D69EA">
        <w:rPr>
          <w:rFonts w:ascii="Times New Roman" w:eastAsia="Times New Roman" w:hAnsi="Times New Roman"/>
          <w:sz w:val="24"/>
          <w:szCs w:val="24"/>
        </w:rPr>
        <w:t xml:space="preserve"> operated cosmetic power/pressure washing equipment </w:t>
      </w:r>
      <w:r>
        <w:rPr>
          <w:rFonts w:ascii="Times New Roman" w:eastAsia="Times New Roman" w:hAnsi="Times New Roman"/>
          <w:sz w:val="24"/>
          <w:szCs w:val="24"/>
        </w:rPr>
        <w:t>is allowed providing</w:t>
      </w:r>
      <w:r w:rsidRPr="003D69EA">
        <w:rPr>
          <w:rFonts w:ascii="Times New Roman" w:eastAsia="Times New Roman" w:hAnsi="Times New Roman"/>
          <w:sz w:val="24"/>
          <w:szCs w:val="24"/>
        </w:rPr>
        <w:t xml:space="preserve"> it is fitted with a spray nozzle using no more than 3.5 gallons of water per minute and employing a working trigger shutoff with a protective weep mechanism. Equipment fitted with this technology is exempt from the watering schedule and is permitted for use at any time of day.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w:t>
      </w:r>
      <w:r>
        <w:rPr>
          <w:rFonts w:ascii="Times New Roman" w:eastAsia="Times New Roman" w:hAnsi="Times New Roman"/>
          <w:sz w:val="24"/>
          <w:szCs w:val="24"/>
        </w:rPr>
        <w:t>vii</w:t>
      </w:r>
      <w:r w:rsidRPr="003D69EA">
        <w:rPr>
          <w:rFonts w:ascii="Times New Roman" w:eastAsia="Times New Roman" w:hAnsi="Times New Roman"/>
          <w:sz w:val="24"/>
          <w:szCs w:val="24"/>
        </w:rPr>
        <w:t>) Use of water from fire hydrants shall be limited to firefighting and activities necessary to maintain public health, safety, and welfare. Use of water from designated fire hydrants for construction purposes may be allowed under special conditions and requires a meter</w:t>
      </w:r>
      <w:r>
        <w:rPr>
          <w:rFonts w:ascii="Times New Roman" w:eastAsia="Times New Roman" w:hAnsi="Times New Roman"/>
          <w:sz w:val="24"/>
          <w:szCs w:val="24"/>
        </w:rPr>
        <w:t>.</w:t>
      </w:r>
      <w:r w:rsidRPr="003D69EA">
        <w:rPr>
          <w:rFonts w:ascii="Times New Roman" w:eastAsia="Times New Roman" w:hAnsi="Times New Roman"/>
          <w:sz w:val="24"/>
          <w:szCs w:val="24"/>
        </w:rPr>
        <w:t xml:space="preserve"> </w:t>
      </w:r>
    </w:p>
    <w:p w:rsidR="001B2A94"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w:t>
      </w:r>
      <w:r>
        <w:rPr>
          <w:rFonts w:ascii="Times New Roman" w:eastAsia="Times New Roman" w:hAnsi="Times New Roman"/>
          <w:sz w:val="24"/>
          <w:szCs w:val="24"/>
        </w:rPr>
        <w:t>viii</w:t>
      </w:r>
      <w:r w:rsidRPr="003D69EA">
        <w:rPr>
          <w:rFonts w:ascii="Times New Roman" w:eastAsia="Times New Roman" w:hAnsi="Times New Roman"/>
          <w:sz w:val="24"/>
          <w:szCs w:val="24"/>
        </w:rPr>
        <w:t xml:space="preserve">) </w:t>
      </w:r>
      <w:r>
        <w:rPr>
          <w:rFonts w:ascii="Times New Roman" w:eastAsia="Times New Roman" w:hAnsi="Times New Roman"/>
          <w:sz w:val="24"/>
          <w:szCs w:val="24"/>
        </w:rPr>
        <w:t xml:space="preserve">Publicly owned parks, green spaces, athletic fields, </w:t>
      </w:r>
      <w:r w:rsidRPr="003D69EA">
        <w:rPr>
          <w:rFonts w:ascii="Times New Roman" w:eastAsia="Times New Roman" w:hAnsi="Times New Roman"/>
          <w:sz w:val="24"/>
          <w:szCs w:val="24"/>
        </w:rPr>
        <w:t>golf course</w:t>
      </w:r>
      <w:r>
        <w:rPr>
          <w:rFonts w:ascii="Times New Roman" w:eastAsia="Times New Roman" w:hAnsi="Times New Roman"/>
          <w:sz w:val="24"/>
          <w:szCs w:val="24"/>
        </w:rPr>
        <w:t>s and other similar public facilities shall be exempted from these restrictions.</w:t>
      </w:r>
      <w:r w:rsidRPr="003D69EA" w:rsidDel="003E1956">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(3) </w:t>
      </w:r>
      <w:r w:rsidRPr="003D69EA">
        <w:rPr>
          <w:rFonts w:ascii="Times New Roman" w:eastAsia="Times New Roman" w:hAnsi="Times New Roman"/>
          <w:sz w:val="24"/>
          <w:szCs w:val="24"/>
          <w:u w:val="single"/>
        </w:rPr>
        <w:t>Stage 3–Severe water shortage conditions</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(A) </w:t>
      </w:r>
      <w:r w:rsidRPr="003D69EA">
        <w:rPr>
          <w:rFonts w:ascii="Times New Roman" w:eastAsia="Times New Roman" w:hAnsi="Times New Roman"/>
          <w:sz w:val="24"/>
          <w:szCs w:val="24"/>
          <w:u w:val="single"/>
        </w:rPr>
        <w:t>Water use restrictions</w:t>
      </w:r>
      <w:r w:rsidRPr="003D69EA">
        <w:rPr>
          <w:rFonts w:ascii="Times New Roman" w:eastAsia="Times New Roman" w:hAnsi="Times New Roman"/>
          <w:sz w:val="24"/>
          <w:szCs w:val="24"/>
        </w:rPr>
        <w:t xml:space="preserve">. Under threat of penalty for violation, the following water use restrictions shall apply to all persons: </w:t>
      </w:r>
    </w:p>
    <w:p w:rsidR="001B2A94" w:rsidRDefault="001B2A94" w:rsidP="001B2A94">
      <w:pPr>
        <w:ind w:left="216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(i) All requirements of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tage 2 shall remain in effect during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tage 3 except: </w:t>
      </w:r>
    </w:p>
    <w:p w:rsidR="001B2A94" w:rsidRPr="003D69EA" w:rsidRDefault="001B2A94" w:rsidP="001B2A94">
      <w:pPr>
        <w:ind w:left="2160"/>
        <w:jc w:val="both"/>
        <w:rPr>
          <w:rFonts w:ascii="Times New Roman" w:eastAsia="Times New Roman" w:hAnsi="Times New Roman"/>
          <w:sz w:val="24"/>
          <w:szCs w:val="24"/>
        </w:rPr>
      </w:pPr>
    </w:p>
    <w:p w:rsidR="001B2A94" w:rsidRDefault="001B2A94" w:rsidP="001B2A94">
      <w:pPr>
        <w:pStyle w:val="ListParagraph"/>
        <w:numPr>
          <w:ilvl w:val="3"/>
          <w:numId w:val="6"/>
        </w:numPr>
        <w:ind w:left="2700"/>
        <w:jc w:val="both"/>
        <w:rPr>
          <w:rFonts w:ascii="Times New Roman" w:eastAsia="Times New Roman" w:hAnsi="Times New Roman"/>
          <w:sz w:val="24"/>
          <w:szCs w:val="24"/>
        </w:rPr>
      </w:pPr>
      <w:r w:rsidRPr="00D90188">
        <w:rPr>
          <w:rFonts w:ascii="Times New Roman" w:eastAsia="Times New Roman" w:hAnsi="Times New Roman"/>
          <w:sz w:val="24"/>
          <w:szCs w:val="24"/>
        </w:rPr>
        <w:t xml:space="preserve">Water Customers </w:t>
      </w:r>
      <w:r w:rsidRPr="003D69EA">
        <w:rPr>
          <w:rFonts w:ascii="Times New Roman" w:eastAsia="Times New Roman" w:hAnsi="Times New Roman"/>
          <w:sz w:val="24"/>
          <w:szCs w:val="24"/>
        </w:rPr>
        <w:t xml:space="preserve">shall be required to limit Outdoor Water Use by participating in the </w:t>
      </w:r>
      <w:r>
        <w:rPr>
          <w:rFonts w:ascii="Times New Roman" w:eastAsia="Times New Roman" w:hAnsi="Times New Roman"/>
          <w:sz w:val="24"/>
          <w:szCs w:val="24"/>
        </w:rPr>
        <w:t>Once-Per-Week</w:t>
      </w:r>
      <w:r w:rsidRPr="003D69EA">
        <w:rPr>
          <w:rFonts w:ascii="Times New Roman" w:eastAsia="Times New Roman" w:hAnsi="Times New Roman"/>
          <w:sz w:val="24"/>
          <w:szCs w:val="24"/>
        </w:rPr>
        <w:t xml:space="preserve"> watering schedule for Outdoor Water Use. Outdoor Water Use shall only occur on designated outdoor watering day</w:t>
      </w:r>
      <w:r>
        <w:rPr>
          <w:rFonts w:ascii="Times New Roman" w:eastAsia="Times New Roman" w:hAnsi="Times New Roman"/>
          <w:sz w:val="24"/>
          <w:szCs w:val="24"/>
        </w:rPr>
        <w:t>s, and at designated times, as provided for in Section 10 of this Plan</w:t>
      </w:r>
      <w:r w:rsidRPr="003D69EA">
        <w:rPr>
          <w:rFonts w:ascii="Times New Roman" w:eastAsia="Times New Roman" w:hAnsi="Times New Roman"/>
          <w:sz w:val="24"/>
          <w:szCs w:val="24"/>
        </w:rPr>
        <w:t xml:space="preserve">. </w:t>
      </w:r>
    </w:p>
    <w:p w:rsidR="001B2A94" w:rsidRDefault="001B2A94" w:rsidP="001B2A94">
      <w:pPr>
        <w:ind w:left="2700" w:hanging="360"/>
        <w:jc w:val="both"/>
        <w:rPr>
          <w:rFonts w:ascii="Times New Roman" w:eastAsia="Times New Roman" w:hAnsi="Times New Roman"/>
          <w:sz w:val="24"/>
          <w:szCs w:val="24"/>
        </w:rPr>
      </w:pPr>
    </w:p>
    <w:p w:rsidR="001B2A94" w:rsidRPr="00D90188" w:rsidRDefault="001B2A94" w:rsidP="001B2A94">
      <w:pPr>
        <w:ind w:left="2700" w:hanging="360"/>
        <w:jc w:val="both"/>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 xml:space="preserve">Water Use for the installation of new landscaping </w:t>
      </w:r>
      <w:r w:rsidRPr="003D69EA">
        <w:rPr>
          <w:rFonts w:ascii="Times New Roman" w:eastAsia="Times New Roman" w:hAnsi="Times New Roman"/>
          <w:sz w:val="24"/>
          <w:szCs w:val="24"/>
        </w:rPr>
        <w:t>and</w:t>
      </w:r>
      <w:r>
        <w:rPr>
          <w:rFonts w:ascii="Times New Roman" w:eastAsia="Times New Roman" w:hAnsi="Times New Roman"/>
          <w:sz w:val="24"/>
          <w:szCs w:val="24"/>
        </w:rPr>
        <w:t xml:space="preserve"> the first twenty-one (21) days thereafter shall be exempted from the restrictions of this stage, except watering of new landscaping shall not be permitted</w:t>
      </w:r>
      <w:r w:rsidRPr="00675A0E">
        <w:rPr>
          <w:rFonts w:ascii="Times New Roman" w:hAnsi="Times New Roman"/>
          <w:sz w:val="24"/>
          <w:szCs w:val="24"/>
        </w:rPr>
        <w:t xml:space="preserve"> </w:t>
      </w:r>
      <w:r w:rsidRPr="00BD2946">
        <w:rPr>
          <w:rFonts w:ascii="Times New Roman" w:hAnsi="Times New Roman"/>
          <w:sz w:val="24"/>
          <w:szCs w:val="24"/>
        </w:rPr>
        <w:t>between the hours of 1</w:t>
      </w:r>
      <w:r>
        <w:rPr>
          <w:rFonts w:ascii="Times New Roman" w:hAnsi="Times New Roman"/>
          <w:sz w:val="24"/>
          <w:szCs w:val="24"/>
        </w:rPr>
        <w:t>0</w:t>
      </w:r>
      <w:r w:rsidRPr="00BD2946">
        <w:rPr>
          <w:rFonts w:ascii="Times New Roman" w:hAnsi="Times New Roman"/>
          <w:sz w:val="24"/>
          <w:szCs w:val="24"/>
        </w:rPr>
        <w:t>:00 am and 7:00 pm</w:t>
      </w:r>
      <w:r w:rsidRPr="000B7A3E">
        <w:rPr>
          <w:rFonts w:ascii="Times New Roman" w:eastAsia="Times New Roman" w:hAnsi="Times New Roman"/>
          <w:sz w:val="24"/>
          <w:szCs w:val="24"/>
        </w:rPr>
        <w:t xml:space="preserve">. </w:t>
      </w:r>
    </w:p>
    <w:p w:rsidR="001B2A94" w:rsidRPr="00D90188" w:rsidRDefault="001B2A94" w:rsidP="001B2A94">
      <w:pPr>
        <w:ind w:left="2700" w:hanging="360"/>
        <w:jc w:val="both"/>
        <w:rPr>
          <w:rFonts w:ascii="Times New Roman" w:eastAsia="Times New Roman" w:hAnsi="Times New Roman"/>
          <w:sz w:val="24"/>
          <w:szCs w:val="24"/>
        </w:rPr>
      </w:pPr>
    </w:p>
    <w:p w:rsidR="001B2A94" w:rsidRDefault="001B2A94" w:rsidP="001B2A94">
      <w:pPr>
        <w:pStyle w:val="ListParagraph"/>
        <w:numPr>
          <w:ilvl w:val="0"/>
          <w:numId w:val="7"/>
        </w:numPr>
        <w:ind w:left="2700"/>
        <w:jc w:val="both"/>
        <w:rPr>
          <w:rFonts w:ascii="Times New Roman" w:eastAsia="Times New Roman" w:hAnsi="Times New Roman"/>
          <w:sz w:val="24"/>
          <w:szCs w:val="24"/>
        </w:rPr>
      </w:pPr>
      <w:r w:rsidRPr="00D90188">
        <w:rPr>
          <w:rFonts w:ascii="Times New Roman" w:eastAsia="Times New Roman" w:hAnsi="Times New Roman"/>
          <w:sz w:val="24"/>
          <w:szCs w:val="24"/>
        </w:rPr>
        <w:t xml:space="preserve">The operation of decorative water features is allowed if the fountain supports life and/or recirculates water. </w:t>
      </w:r>
    </w:p>
    <w:p w:rsidR="001B2A94" w:rsidRPr="00D90188" w:rsidRDefault="001B2A94" w:rsidP="001B2A94">
      <w:pPr>
        <w:pStyle w:val="ListParagraph"/>
        <w:rPr>
          <w:rFonts w:ascii="Times New Roman" w:eastAsia="Times New Roman" w:hAnsi="Times New Roman"/>
          <w:sz w:val="24"/>
          <w:szCs w:val="24"/>
        </w:rPr>
      </w:pPr>
    </w:p>
    <w:p w:rsidR="001B2A94" w:rsidRDefault="001B2A94" w:rsidP="001B2A94">
      <w:pPr>
        <w:pStyle w:val="ListParagraph"/>
        <w:numPr>
          <w:ilvl w:val="0"/>
          <w:numId w:val="7"/>
        </w:numPr>
        <w:ind w:left="2700"/>
        <w:rPr>
          <w:rFonts w:ascii="Times New Roman" w:hAnsi="Times New Roman"/>
          <w:sz w:val="24"/>
          <w:szCs w:val="24"/>
        </w:rPr>
      </w:pPr>
      <w:r w:rsidRPr="00D90188">
        <w:rPr>
          <w:rFonts w:ascii="Times New Roman" w:eastAsia="Times New Roman" w:hAnsi="Times New Roman"/>
          <w:sz w:val="24"/>
          <w:szCs w:val="24"/>
        </w:rPr>
        <w:t xml:space="preserve">Only those splash pads and other </w:t>
      </w:r>
      <w:r>
        <w:rPr>
          <w:rFonts w:ascii="Times New Roman" w:eastAsia="Times New Roman" w:hAnsi="Times New Roman"/>
          <w:sz w:val="24"/>
          <w:szCs w:val="24"/>
        </w:rPr>
        <w:t>C</w:t>
      </w:r>
      <w:r w:rsidRPr="00D90188">
        <w:rPr>
          <w:rFonts w:ascii="Times New Roman" w:eastAsia="Times New Roman" w:hAnsi="Times New Roman"/>
          <w:sz w:val="24"/>
          <w:szCs w:val="24"/>
        </w:rPr>
        <w:t>ommercial recreational water devices equipped with recirculating devices are allowed to operate during this stage</w:t>
      </w:r>
      <w:r w:rsidRPr="00226578">
        <w:rPr>
          <w:rFonts w:ascii="Times New Roman" w:hAnsi="Times New Roman"/>
          <w:sz w:val="24"/>
          <w:szCs w:val="24"/>
        </w:rPr>
        <w:t xml:space="preserve">. </w:t>
      </w:r>
    </w:p>
    <w:p w:rsidR="001B2A94" w:rsidRPr="00D90188" w:rsidRDefault="001B2A94" w:rsidP="001B2A94">
      <w:pPr>
        <w:ind w:left="2347"/>
        <w:rPr>
          <w:rFonts w:ascii="Times New Roman" w:hAnsi="Times New Roman"/>
          <w:sz w:val="24"/>
          <w:szCs w:val="24"/>
        </w:rPr>
      </w:pPr>
    </w:p>
    <w:p w:rsidR="001B2A94" w:rsidRPr="00D90188" w:rsidRDefault="001B2A94" w:rsidP="001B2A94">
      <w:pPr>
        <w:pStyle w:val="ListParagraph"/>
        <w:numPr>
          <w:ilvl w:val="0"/>
          <w:numId w:val="7"/>
        </w:numPr>
        <w:ind w:left="2700"/>
        <w:rPr>
          <w:rFonts w:ascii="Times New Roman" w:hAnsi="Times New Roman"/>
          <w:sz w:val="24"/>
          <w:szCs w:val="24"/>
        </w:rPr>
      </w:pPr>
      <w:r w:rsidRPr="00D90188">
        <w:rPr>
          <w:rFonts w:ascii="Times New Roman" w:hAnsi="Times New Roman"/>
          <w:sz w:val="24"/>
          <w:szCs w:val="24"/>
        </w:rPr>
        <w:t xml:space="preserve">Events involving the use of water such as festivals, parties, water slides, and other activities involving the use of water are permitted if the water being used drains to a recirculating device, or onto a pervious surface to prevent Water Waste. </w:t>
      </w:r>
    </w:p>
    <w:p w:rsidR="001B2A94" w:rsidRPr="00226578" w:rsidRDefault="001B2A94" w:rsidP="001B2A94">
      <w:pPr>
        <w:ind w:left="2340"/>
        <w:jc w:val="both"/>
        <w:rPr>
          <w:rFonts w:ascii="Times New Roman" w:eastAsia="Times New Roman" w:hAnsi="Times New Roman"/>
          <w:sz w:val="24"/>
          <w:szCs w:val="24"/>
        </w:rPr>
      </w:pPr>
    </w:p>
    <w:p w:rsidR="001B2A94" w:rsidRPr="006723F8" w:rsidRDefault="001B2A94" w:rsidP="001B2A94">
      <w:pPr>
        <w:pStyle w:val="ListParagraph"/>
        <w:numPr>
          <w:ilvl w:val="0"/>
          <w:numId w:val="7"/>
        </w:numPr>
        <w:ind w:left="2700"/>
        <w:jc w:val="both"/>
        <w:rPr>
          <w:rFonts w:ascii="Times New Roman" w:eastAsia="Times New Roman" w:hAnsi="Times New Roman"/>
          <w:sz w:val="24"/>
          <w:szCs w:val="24"/>
        </w:rPr>
      </w:pPr>
      <w:r w:rsidRPr="006723F8">
        <w:rPr>
          <w:rFonts w:ascii="Times New Roman" w:eastAsia="Times New Roman" w:hAnsi="Times New Roman"/>
          <w:sz w:val="24"/>
          <w:szCs w:val="24"/>
        </w:rPr>
        <w:t xml:space="preserve">The washing of any motor vehicle, motorbikes, boats, trailers, airplanes and other vehicles is allowed only on the Once-Per-Week watering schedule as provided for in Section 10.  The washing shall be done with a handheld bucket or handheld hose equipped with a pistol grip nozzle or other device that automatically shuts off water flow when the hose is not being used. </w:t>
      </w:r>
    </w:p>
    <w:p w:rsidR="001B2A94" w:rsidRPr="006723F8" w:rsidRDefault="001B2A94" w:rsidP="001B2A94">
      <w:pPr>
        <w:pStyle w:val="ListParagraph"/>
        <w:rPr>
          <w:rFonts w:ascii="Times New Roman" w:eastAsia="Times New Roman" w:hAnsi="Times New Roman"/>
          <w:sz w:val="24"/>
          <w:szCs w:val="24"/>
        </w:rPr>
      </w:pPr>
    </w:p>
    <w:p w:rsidR="001B2A94" w:rsidRDefault="001B2A94" w:rsidP="001B2A94">
      <w:pPr>
        <w:pStyle w:val="ListParagraph"/>
        <w:numPr>
          <w:ilvl w:val="0"/>
          <w:numId w:val="7"/>
        </w:numPr>
        <w:ind w:left="2700"/>
        <w:jc w:val="both"/>
        <w:rPr>
          <w:rFonts w:ascii="Times New Roman" w:eastAsia="Times New Roman" w:hAnsi="Times New Roman"/>
          <w:sz w:val="24"/>
          <w:szCs w:val="24"/>
        </w:rPr>
      </w:pPr>
      <w:r w:rsidRPr="00D90188">
        <w:rPr>
          <w:rFonts w:ascii="Times New Roman" w:eastAsia="Times New Roman" w:hAnsi="Times New Roman"/>
          <w:sz w:val="24"/>
          <w:szCs w:val="24"/>
        </w:rPr>
        <w:t>Charity carwashes are allowed on any day at any time with a handheld hose equipped with a pistol grip nozzle or other device that automatically shuts off water flow when the hose is not being used.</w:t>
      </w:r>
    </w:p>
    <w:p w:rsidR="001B2A94" w:rsidRPr="002C3820" w:rsidRDefault="001B2A94" w:rsidP="001B2A94">
      <w:pPr>
        <w:pStyle w:val="ListParagraph"/>
        <w:rPr>
          <w:rFonts w:ascii="Times New Roman" w:eastAsia="Times New Roman" w:hAnsi="Times New Roman"/>
          <w:sz w:val="24"/>
          <w:szCs w:val="24"/>
        </w:rPr>
      </w:pPr>
    </w:p>
    <w:p w:rsidR="001B2A94" w:rsidRDefault="001B2A94" w:rsidP="001B2A94">
      <w:pPr>
        <w:pStyle w:val="ListParagraph"/>
        <w:numPr>
          <w:ilvl w:val="0"/>
          <w:numId w:val="7"/>
        </w:numPr>
        <w:ind w:left="270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Use of water for the irrigation of </w:t>
      </w:r>
      <w:r>
        <w:rPr>
          <w:rFonts w:ascii="Times New Roman" w:eastAsia="Times New Roman" w:hAnsi="Times New Roman"/>
          <w:sz w:val="24"/>
          <w:szCs w:val="24"/>
        </w:rPr>
        <w:t xml:space="preserve">publicly owned parks, green spaces, athletic fields, </w:t>
      </w:r>
      <w:r w:rsidRPr="003D69EA">
        <w:rPr>
          <w:rFonts w:ascii="Times New Roman" w:eastAsia="Times New Roman" w:hAnsi="Times New Roman"/>
          <w:sz w:val="24"/>
          <w:szCs w:val="24"/>
        </w:rPr>
        <w:t>golf course</w:t>
      </w:r>
      <w:r>
        <w:rPr>
          <w:rFonts w:ascii="Times New Roman" w:eastAsia="Times New Roman" w:hAnsi="Times New Roman"/>
          <w:sz w:val="24"/>
          <w:szCs w:val="24"/>
        </w:rPr>
        <w:t>s and other similar public facilities may seek a variance to these restrictions, provided the variance provides for alternative methods to achieve the target reduction goals of this stage.</w:t>
      </w:r>
    </w:p>
    <w:p w:rsidR="001B2A94" w:rsidRDefault="001B2A94" w:rsidP="001B2A94">
      <w:pPr>
        <w:ind w:left="1080"/>
        <w:jc w:val="both"/>
        <w:rPr>
          <w:rFonts w:ascii="Times New Roman" w:eastAsia="Times New Roman" w:hAnsi="Times New Roman"/>
          <w:sz w:val="24"/>
          <w:szCs w:val="24"/>
        </w:rPr>
      </w:pPr>
    </w:p>
    <w:p w:rsidR="001B2A94" w:rsidRPr="003D69EA" w:rsidRDefault="001B2A94" w:rsidP="001B2A94">
      <w:pPr>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(4) </w:t>
      </w:r>
      <w:r w:rsidRPr="003D69EA">
        <w:rPr>
          <w:rFonts w:ascii="Times New Roman" w:eastAsia="Times New Roman" w:hAnsi="Times New Roman"/>
          <w:sz w:val="24"/>
          <w:szCs w:val="24"/>
          <w:u w:val="single"/>
        </w:rPr>
        <w:t>Stage 4–Emergency water supply conditions</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sidDel="00023BA8">
        <w:rPr>
          <w:rFonts w:ascii="Times New Roman" w:eastAsia="Times New Roman" w:hAnsi="Times New Roman"/>
          <w:sz w:val="24"/>
          <w:szCs w:val="24"/>
        </w:rPr>
        <w:t xml:space="preserve"> </w:t>
      </w:r>
      <w:r w:rsidRPr="003D69EA">
        <w:rPr>
          <w:rFonts w:ascii="Times New Roman" w:eastAsia="Times New Roman" w:hAnsi="Times New Roman"/>
          <w:sz w:val="24"/>
          <w:szCs w:val="24"/>
        </w:rPr>
        <w:t>(</w:t>
      </w:r>
      <w:r>
        <w:rPr>
          <w:rFonts w:ascii="Times New Roman" w:eastAsia="Times New Roman" w:hAnsi="Times New Roman"/>
          <w:sz w:val="24"/>
          <w:szCs w:val="24"/>
        </w:rPr>
        <w:t>A</w:t>
      </w:r>
      <w:r w:rsidRPr="003D69EA">
        <w:rPr>
          <w:rFonts w:ascii="Times New Roman" w:eastAsia="Times New Roman" w:hAnsi="Times New Roman"/>
          <w:sz w:val="24"/>
          <w:szCs w:val="24"/>
        </w:rPr>
        <w:t xml:space="preserve">) </w:t>
      </w:r>
      <w:r w:rsidRPr="003D69EA">
        <w:rPr>
          <w:rFonts w:ascii="Times New Roman" w:eastAsia="Times New Roman" w:hAnsi="Times New Roman"/>
          <w:sz w:val="24"/>
          <w:szCs w:val="24"/>
          <w:u w:val="single"/>
        </w:rPr>
        <w:t>Water use restrictions</w:t>
      </w:r>
      <w:r w:rsidRPr="003D69EA">
        <w:rPr>
          <w:rFonts w:ascii="Times New Roman" w:eastAsia="Times New Roman" w:hAnsi="Times New Roman"/>
          <w:sz w:val="24"/>
          <w:szCs w:val="24"/>
        </w:rPr>
        <w:t xml:space="preserve">. Under threat of penalty for violation, the following water use restrictions shall apply to all persons: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(i) All requirements of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tage 3 shall remain in effect during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tage 4 except: </w:t>
      </w:r>
    </w:p>
    <w:p w:rsidR="001B2A94" w:rsidRDefault="001B2A94" w:rsidP="001B2A94">
      <w:pPr>
        <w:pStyle w:val="ListParagraph"/>
        <w:numPr>
          <w:ilvl w:val="0"/>
          <w:numId w:val="8"/>
        </w:numPr>
        <w:tabs>
          <w:tab w:val="right" w:pos="2700"/>
        </w:tabs>
        <w:ind w:left="2520"/>
        <w:jc w:val="both"/>
        <w:rPr>
          <w:rFonts w:ascii="Times New Roman" w:hAnsi="Times New Roman"/>
          <w:sz w:val="24"/>
          <w:szCs w:val="24"/>
        </w:rPr>
      </w:pPr>
      <w:r>
        <w:rPr>
          <w:rFonts w:ascii="Times New Roman" w:eastAsia="Times New Roman" w:hAnsi="Times New Roman"/>
          <w:sz w:val="24"/>
          <w:szCs w:val="24"/>
        </w:rPr>
        <w:t>Unless otherwise provided for herein, a</w:t>
      </w:r>
      <w:r w:rsidRPr="00CD41F7">
        <w:rPr>
          <w:rFonts w:ascii="Times New Roman" w:hAnsi="Times New Roman"/>
          <w:sz w:val="24"/>
          <w:szCs w:val="24"/>
        </w:rPr>
        <w:t xml:space="preserve">ll outdoor irrigation using individual sprinklers or sprinkler systems is prohibited. All outdoor irrigation of vegetation must be done by hand-held hose equipped with a positive shut-off nozzle, drip irrigation, or a hand-held bucket on designated Outdoor Water Use days as outlined in the </w:t>
      </w:r>
      <w:r>
        <w:rPr>
          <w:rFonts w:ascii="Times New Roman" w:hAnsi="Times New Roman"/>
          <w:sz w:val="24"/>
          <w:szCs w:val="24"/>
        </w:rPr>
        <w:t>O</w:t>
      </w:r>
      <w:r w:rsidRPr="00CD41F7">
        <w:rPr>
          <w:rFonts w:ascii="Times New Roman" w:hAnsi="Times New Roman"/>
          <w:sz w:val="24"/>
          <w:szCs w:val="24"/>
        </w:rPr>
        <w:t>nce</w:t>
      </w:r>
      <w:r>
        <w:rPr>
          <w:rFonts w:ascii="Times New Roman" w:hAnsi="Times New Roman"/>
          <w:sz w:val="24"/>
          <w:szCs w:val="24"/>
        </w:rPr>
        <w:t>-P</w:t>
      </w:r>
      <w:r w:rsidRPr="00CD41F7">
        <w:rPr>
          <w:rFonts w:ascii="Times New Roman" w:hAnsi="Times New Roman"/>
          <w:sz w:val="24"/>
          <w:szCs w:val="24"/>
        </w:rPr>
        <w:t>er</w:t>
      </w:r>
      <w:r>
        <w:rPr>
          <w:rFonts w:ascii="Times New Roman" w:hAnsi="Times New Roman"/>
          <w:sz w:val="24"/>
          <w:szCs w:val="24"/>
        </w:rPr>
        <w:t>-W</w:t>
      </w:r>
      <w:r w:rsidRPr="00CD41F7">
        <w:rPr>
          <w:rFonts w:ascii="Times New Roman" w:hAnsi="Times New Roman"/>
          <w:sz w:val="24"/>
          <w:szCs w:val="24"/>
        </w:rPr>
        <w:t>eek 5-Day Watering Schedule</w:t>
      </w:r>
      <w:r>
        <w:rPr>
          <w:rFonts w:ascii="Times New Roman" w:hAnsi="Times New Roman"/>
          <w:sz w:val="24"/>
          <w:szCs w:val="24"/>
        </w:rPr>
        <w:t xml:space="preserve"> as provided for in Section 10.  U</w:t>
      </w:r>
      <w:r w:rsidRPr="00CD41F7">
        <w:rPr>
          <w:rFonts w:ascii="Times New Roman" w:hAnsi="Times New Roman"/>
          <w:sz w:val="24"/>
          <w:szCs w:val="24"/>
        </w:rPr>
        <w:t>se will be prohibited between the hours of 1</w:t>
      </w:r>
      <w:r>
        <w:rPr>
          <w:rFonts w:ascii="Times New Roman" w:hAnsi="Times New Roman"/>
          <w:sz w:val="24"/>
          <w:szCs w:val="24"/>
        </w:rPr>
        <w:t>0</w:t>
      </w:r>
      <w:r w:rsidRPr="00CD41F7">
        <w:rPr>
          <w:rFonts w:ascii="Times New Roman" w:hAnsi="Times New Roman"/>
          <w:sz w:val="24"/>
          <w:szCs w:val="24"/>
        </w:rPr>
        <w:t xml:space="preserve">:00 am and 7:00 pm.  </w:t>
      </w:r>
    </w:p>
    <w:p w:rsidR="001B2A94" w:rsidRPr="00226578" w:rsidRDefault="001B2A94" w:rsidP="001B2A94">
      <w:pPr>
        <w:tabs>
          <w:tab w:val="right" w:pos="2700"/>
        </w:tabs>
        <w:ind w:left="1800"/>
        <w:jc w:val="both"/>
        <w:rPr>
          <w:rFonts w:ascii="Times New Roman" w:hAnsi="Times New Roman"/>
          <w:sz w:val="24"/>
          <w:szCs w:val="24"/>
        </w:rPr>
      </w:pPr>
    </w:p>
    <w:p w:rsidR="001B2A94" w:rsidRDefault="001B2A94" w:rsidP="001B2A94">
      <w:pPr>
        <w:pStyle w:val="ListParagraph"/>
        <w:numPr>
          <w:ilvl w:val="0"/>
          <w:numId w:val="8"/>
        </w:numPr>
        <w:ind w:left="2520"/>
        <w:jc w:val="both"/>
        <w:rPr>
          <w:rFonts w:ascii="Times New Roman" w:eastAsia="Times New Roman" w:hAnsi="Times New Roman"/>
          <w:sz w:val="24"/>
          <w:szCs w:val="24"/>
        </w:rPr>
      </w:pPr>
      <w:r w:rsidRPr="00226578">
        <w:rPr>
          <w:rFonts w:ascii="Times New Roman" w:eastAsia="Times New Roman" w:hAnsi="Times New Roman"/>
          <w:sz w:val="24"/>
          <w:szCs w:val="24"/>
        </w:rPr>
        <w:t xml:space="preserve">Commercial plant nurseries may use only handheld hoses equipped with a positive pistol grip nozzle or other device that automatically shuts off water flow when the hose is not being used or handheld buckets. </w:t>
      </w:r>
    </w:p>
    <w:p w:rsidR="001B2A94" w:rsidRPr="00226578" w:rsidRDefault="001B2A94" w:rsidP="001B2A94">
      <w:pPr>
        <w:ind w:left="1800"/>
        <w:jc w:val="both"/>
        <w:rPr>
          <w:rFonts w:ascii="Times New Roman" w:eastAsia="Times New Roman" w:hAnsi="Times New Roman"/>
          <w:sz w:val="24"/>
          <w:szCs w:val="24"/>
        </w:rPr>
      </w:pPr>
    </w:p>
    <w:p w:rsidR="001B2A94" w:rsidRDefault="001B2A94" w:rsidP="001B2A94">
      <w:pPr>
        <w:pStyle w:val="ListParagraph"/>
        <w:numPr>
          <w:ilvl w:val="0"/>
          <w:numId w:val="8"/>
        </w:numPr>
        <w:ind w:left="2520"/>
        <w:jc w:val="both"/>
        <w:rPr>
          <w:rFonts w:ascii="Times New Roman" w:eastAsia="Times New Roman" w:hAnsi="Times New Roman"/>
          <w:sz w:val="24"/>
          <w:szCs w:val="24"/>
        </w:rPr>
      </w:pPr>
      <w:r w:rsidRPr="00226578">
        <w:rPr>
          <w:rFonts w:ascii="Times New Roman" w:eastAsia="Times New Roman" w:hAnsi="Times New Roman"/>
          <w:sz w:val="24"/>
          <w:szCs w:val="24"/>
        </w:rPr>
        <w:t xml:space="preserve">All irrigation of landscaped areas is prohibited, including the use of drip and soaker hoses. </w:t>
      </w:r>
    </w:p>
    <w:p w:rsidR="001B2A94" w:rsidRPr="00226578" w:rsidRDefault="001B2A94" w:rsidP="001B2A94">
      <w:pPr>
        <w:pStyle w:val="ListParagraph"/>
        <w:rPr>
          <w:rFonts w:ascii="Times New Roman" w:eastAsia="Times New Roman" w:hAnsi="Times New Roman"/>
          <w:sz w:val="24"/>
          <w:szCs w:val="24"/>
        </w:rPr>
      </w:pPr>
    </w:p>
    <w:p w:rsidR="001B2A94" w:rsidRPr="00226578" w:rsidRDefault="001B2A94" w:rsidP="001B2A94">
      <w:pPr>
        <w:pStyle w:val="ListParagraph"/>
        <w:numPr>
          <w:ilvl w:val="0"/>
          <w:numId w:val="8"/>
        </w:numPr>
        <w:ind w:left="2520"/>
        <w:jc w:val="both"/>
        <w:rPr>
          <w:rFonts w:ascii="Times New Roman" w:eastAsia="Times New Roman" w:hAnsi="Times New Roman"/>
          <w:sz w:val="24"/>
          <w:szCs w:val="24"/>
        </w:rPr>
      </w:pPr>
      <w:r w:rsidRPr="00226578">
        <w:rPr>
          <w:rFonts w:ascii="Times New Roman" w:eastAsia="Times New Roman" w:hAnsi="Times New Roman"/>
          <w:sz w:val="24"/>
          <w:szCs w:val="24"/>
        </w:rPr>
        <w:t xml:space="preserve">Commercial car washing facilities may operate for health and safety purposes only. </w:t>
      </w:r>
    </w:p>
    <w:p w:rsidR="001B2A94" w:rsidRDefault="001B2A94" w:rsidP="001B2A94">
      <w:pPr>
        <w:pStyle w:val="ListParagraph"/>
        <w:ind w:left="2520"/>
        <w:jc w:val="both"/>
        <w:rPr>
          <w:rFonts w:ascii="Times New Roman" w:eastAsia="Times New Roman" w:hAnsi="Times New Roman"/>
          <w:sz w:val="24"/>
          <w:szCs w:val="24"/>
        </w:rPr>
      </w:pPr>
    </w:p>
    <w:p w:rsidR="001B2A94" w:rsidRDefault="001B2A94" w:rsidP="001B2A94">
      <w:pPr>
        <w:pStyle w:val="ListParagraph"/>
        <w:numPr>
          <w:ilvl w:val="0"/>
          <w:numId w:val="8"/>
        </w:numPr>
        <w:ind w:left="2520"/>
        <w:jc w:val="both"/>
        <w:rPr>
          <w:rFonts w:ascii="Times New Roman" w:eastAsia="Times New Roman" w:hAnsi="Times New Roman"/>
          <w:sz w:val="24"/>
          <w:szCs w:val="24"/>
        </w:rPr>
      </w:pPr>
      <w:r>
        <w:rPr>
          <w:rFonts w:ascii="Times New Roman" w:eastAsia="Times New Roman" w:hAnsi="Times New Roman"/>
          <w:sz w:val="24"/>
          <w:szCs w:val="24"/>
        </w:rPr>
        <w:t>Use of water from fire hydrants shall be limited to firefighting and activities</w:t>
      </w:r>
      <w:r w:rsidRPr="00226578">
        <w:rPr>
          <w:rFonts w:ascii="Times New Roman" w:eastAsia="Times New Roman" w:hAnsi="Times New Roman"/>
          <w:sz w:val="24"/>
          <w:szCs w:val="24"/>
        </w:rPr>
        <w:t xml:space="preserve"> necessary to maintain public health, safety, and welfare only. </w:t>
      </w:r>
    </w:p>
    <w:p w:rsidR="001B2A94" w:rsidRPr="00226578" w:rsidRDefault="001B2A94" w:rsidP="001B2A94">
      <w:pPr>
        <w:ind w:left="1800"/>
        <w:jc w:val="both"/>
        <w:rPr>
          <w:rFonts w:ascii="Times New Roman" w:eastAsia="Times New Roman" w:hAnsi="Times New Roman"/>
          <w:sz w:val="24"/>
          <w:szCs w:val="24"/>
        </w:rPr>
      </w:pPr>
    </w:p>
    <w:p w:rsidR="001B2A94" w:rsidRDefault="001B2A94" w:rsidP="001B2A94">
      <w:pPr>
        <w:pStyle w:val="ListParagraph"/>
        <w:numPr>
          <w:ilvl w:val="0"/>
          <w:numId w:val="8"/>
        </w:numPr>
        <w:ind w:left="2520"/>
        <w:jc w:val="both"/>
        <w:rPr>
          <w:rFonts w:ascii="Times New Roman" w:eastAsia="Times New Roman" w:hAnsi="Times New Roman"/>
          <w:sz w:val="24"/>
          <w:szCs w:val="24"/>
        </w:rPr>
      </w:pPr>
      <w:r w:rsidRPr="00226578">
        <w:rPr>
          <w:rFonts w:ascii="Times New Roman" w:eastAsia="Times New Roman" w:hAnsi="Times New Roman"/>
          <w:sz w:val="24"/>
          <w:szCs w:val="24"/>
        </w:rPr>
        <w:t xml:space="preserve">All cosmetic power/pressure washing is prohibited. </w:t>
      </w:r>
    </w:p>
    <w:p w:rsidR="001B2A94" w:rsidRPr="00226578" w:rsidRDefault="001B2A94" w:rsidP="001B2A94">
      <w:pPr>
        <w:pStyle w:val="ListParagraph"/>
        <w:rPr>
          <w:rFonts w:ascii="Times New Roman" w:eastAsia="Times New Roman" w:hAnsi="Times New Roman"/>
          <w:sz w:val="24"/>
          <w:szCs w:val="24"/>
        </w:rPr>
      </w:pPr>
    </w:p>
    <w:p w:rsidR="001B2A94" w:rsidRDefault="001B2A94" w:rsidP="001B2A94">
      <w:pPr>
        <w:pStyle w:val="ListParagraph"/>
        <w:numPr>
          <w:ilvl w:val="0"/>
          <w:numId w:val="8"/>
        </w:numPr>
        <w:ind w:left="2520"/>
        <w:jc w:val="both"/>
        <w:rPr>
          <w:rFonts w:ascii="Times New Roman" w:eastAsia="Times New Roman" w:hAnsi="Times New Roman"/>
          <w:sz w:val="24"/>
          <w:szCs w:val="24"/>
        </w:rPr>
      </w:pPr>
      <w:r w:rsidRPr="00226578">
        <w:rPr>
          <w:rFonts w:ascii="Times New Roman" w:eastAsia="Times New Roman" w:hAnsi="Times New Roman"/>
          <w:sz w:val="24"/>
          <w:szCs w:val="24"/>
        </w:rPr>
        <w:t xml:space="preserve">The washing of automobiles, trucks, trailers, boats, airplanes, and other types of mobile equipment is prohibited. </w:t>
      </w:r>
    </w:p>
    <w:p w:rsidR="001B2A94" w:rsidRPr="00226578" w:rsidRDefault="001B2A94" w:rsidP="001B2A94">
      <w:pPr>
        <w:ind w:left="1800"/>
        <w:jc w:val="both"/>
        <w:rPr>
          <w:rFonts w:ascii="Times New Roman" w:eastAsia="Times New Roman" w:hAnsi="Times New Roman"/>
          <w:sz w:val="24"/>
          <w:szCs w:val="24"/>
        </w:rPr>
      </w:pPr>
    </w:p>
    <w:p w:rsidR="001B2A94" w:rsidRDefault="001B2A94" w:rsidP="001B2A94">
      <w:pPr>
        <w:pStyle w:val="ListParagraph"/>
        <w:numPr>
          <w:ilvl w:val="0"/>
          <w:numId w:val="8"/>
        </w:numPr>
        <w:ind w:left="2520"/>
        <w:jc w:val="both"/>
        <w:rPr>
          <w:rFonts w:ascii="Times New Roman" w:eastAsia="Times New Roman" w:hAnsi="Times New Roman"/>
          <w:sz w:val="24"/>
          <w:szCs w:val="24"/>
        </w:rPr>
      </w:pPr>
      <w:r w:rsidRPr="00226578">
        <w:rPr>
          <w:rFonts w:ascii="Times New Roman" w:eastAsia="Times New Roman" w:hAnsi="Times New Roman"/>
          <w:sz w:val="24"/>
          <w:szCs w:val="24"/>
        </w:rPr>
        <w:t xml:space="preserve">Water use at events such as festivals, parties, water slides, and other activities is prohibited. </w:t>
      </w:r>
    </w:p>
    <w:p w:rsidR="001B2A94" w:rsidRPr="00226578" w:rsidRDefault="001B2A94" w:rsidP="001B2A94">
      <w:pPr>
        <w:pStyle w:val="ListParagraph"/>
        <w:rPr>
          <w:rFonts w:ascii="Times New Roman" w:eastAsia="Times New Roman" w:hAnsi="Times New Roman"/>
          <w:sz w:val="24"/>
          <w:szCs w:val="24"/>
        </w:rPr>
      </w:pPr>
    </w:p>
    <w:p w:rsidR="001B2A94" w:rsidRDefault="001B2A94" w:rsidP="001B2A94">
      <w:pPr>
        <w:pStyle w:val="ListParagraph"/>
        <w:numPr>
          <w:ilvl w:val="0"/>
          <w:numId w:val="8"/>
        </w:numPr>
        <w:ind w:left="2520"/>
        <w:jc w:val="both"/>
        <w:rPr>
          <w:rFonts w:ascii="Times New Roman" w:eastAsia="Times New Roman" w:hAnsi="Times New Roman"/>
          <w:sz w:val="24"/>
          <w:szCs w:val="24"/>
        </w:rPr>
      </w:pPr>
      <w:r>
        <w:rPr>
          <w:rFonts w:ascii="Times New Roman" w:eastAsia="Times New Roman" w:hAnsi="Times New Roman"/>
          <w:sz w:val="24"/>
          <w:szCs w:val="24"/>
        </w:rPr>
        <w:t>O</w:t>
      </w:r>
      <w:r w:rsidRPr="00226578">
        <w:rPr>
          <w:rFonts w:ascii="Times New Roman" w:eastAsia="Times New Roman" w:hAnsi="Times New Roman"/>
          <w:sz w:val="24"/>
          <w:szCs w:val="24"/>
        </w:rPr>
        <w:t>perat</w:t>
      </w:r>
      <w:r>
        <w:rPr>
          <w:rFonts w:ascii="Times New Roman" w:eastAsia="Times New Roman" w:hAnsi="Times New Roman"/>
          <w:sz w:val="24"/>
          <w:szCs w:val="24"/>
        </w:rPr>
        <w:t>ion of</w:t>
      </w:r>
      <w:r w:rsidRPr="00226578">
        <w:rPr>
          <w:rFonts w:ascii="Times New Roman" w:eastAsia="Times New Roman" w:hAnsi="Times New Roman"/>
          <w:sz w:val="24"/>
          <w:szCs w:val="24"/>
        </w:rPr>
        <w:t xml:space="preserve"> a splash pad or other similar aesthetic or recreational use of water</w:t>
      </w:r>
      <w:r>
        <w:rPr>
          <w:rFonts w:ascii="Times New Roman" w:eastAsia="Times New Roman" w:hAnsi="Times New Roman"/>
          <w:sz w:val="24"/>
          <w:szCs w:val="24"/>
        </w:rPr>
        <w:t xml:space="preserve"> is prohibited</w:t>
      </w:r>
      <w:r w:rsidRPr="00226578">
        <w:rPr>
          <w:rFonts w:ascii="Times New Roman" w:eastAsia="Times New Roman" w:hAnsi="Times New Roman"/>
          <w:sz w:val="24"/>
          <w:szCs w:val="24"/>
        </w:rPr>
        <w:t xml:space="preserve">. </w:t>
      </w:r>
    </w:p>
    <w:p w:rsidR="001B2A94" w:rsidRPr="00226578" w:rsidRDefault="001B2A94" w:rsidP="001B2A94">
      <w:pPr>
        <w:ind w:left="1800"/>
        <w:jc w:val="both"/>
        <w:rPr>
          <w:rFonts w:ascii="Times New Roman" w:eastAsia="Times New Roman" w:hAnsi="Times New Roman"/>
          <w:sz w:val="24"/>
          <w:szCs w:val="24"/>
        </w:rPr>
      </w:pPr>
    </w:p>
    <w:p w:rsidR="001B2A94" w:rsidRDefault="001B2A94" w:rsidP="001B2A94">
      <w:pPr>
        <w:pStyle w:val="ListParagraph"/>
        <w:numPr>
          <w:ilvl w:val="0"/>
          <w:numId w:val="8"/>
        </w:numPr>
        <w:ind w:left="2520"/>
        <w:jc w:val="both"/>
        <w:rPr>
          <w:rFonts w:ascii="Times New Roman" w:eastAsia="Times New Roman" w:hAnsi="Times New Roman"/>
          <w:sz w:val="24"/>
          <w:szCs w:val="24"/>
        </w:rPr>
      </w:pPr>
      <w:r w:rsidRPr="00226578">
        <w:rPr>
          <w:rFonts w:ascii="Times New Roman" w:eastAsia="Times New Roman" w:hAnsi="Times New Roman"/>
          <w:sz w:val="24"/>
          <w:szCs w:val="24"/>
        </w:rPr>
        <w:t xml:space="preserve">The use of ornamental fountains is prohibited unless the water is necessary to support aquatic life. </w:t>
      </w:r>
    </w:p>
    <w:p w:rsidR="001B2A94" w:rsidRPr="00226578" w:rsidRDefault="001B2A94" w:rsidP="001B2A94">
      <w:pPr>
        <w:pStyle w:val="ListParagraph"/>
        <w:rPr>
          <w:rFonts w:ascii="Times New Roman" w:eastAsia="Times New Roman" w:hAnsi="Times New Roman"/>
          <w:sz w:val="24"/>
          <w:szCs w:val="24"/>
        </w:rPr>
      </w:pPr>
    </w:p>
    <w:p w:rsidR="001B2A94" w:rsidRDefault="001B2A94" w:rsidP="001B2A94">
      <w:pPr>
        <w:pStyle w:val="ListParagraph"/>
        <w:numPr>
          <w:ilvl w:val="0"/>
          <w:numId w:val="8"/>
        </w:numPr>
        <w:tabs>
          <w:tab w:val="left" w:pos="2700"/>
        </w:tabs>
        <w:ind w:left="2520"/>
        <w:jc w:val="both"/>
        <w:rPr>
          <w:rFonts w:ascii="Times New Roman" w:hAnsi="Times New Roman"/>
          <w:sz w:val="24"/>
          <w:szCs w:val="24"/>
        </w:rPr>
      </w:pPr>
      <w:r w:rsidRPr="00226578">
        <w:rPr>
          <w:rFonts w:ascii="Times New Roman" w:hAnsi="Times New Roman"/>
          <w:sz w:val="24"/>
          <w:szCs w:val="24"/>
        </w:rPr>
        <w:t xml:space="preserve">No permits shall be issued for the establishment of landscaping in new </w:t>
      </w:r>
      <w:r>
        <w:rPr>
          <w:rFonts w:ascii="Times New Roman" w:hAnsi="Times New Roman"/>
          <w:sz w:val="24"/>
          <w:szCs w:val="24"/>
        </w:rPr>
        <w:t>R</w:t>
      </w:r>
      <w:r w:rsidRPr="00226578">
        <w:rPr>
          <w:rFonts w:ascii="Times New Roman" w:hAnsi="Times New Roman"/>
          <w:sz w:val="24"/>
          <w:szCs w:val="24"/>
        </w:rPr>
        <w:t xml:space="preserve">esidential and </w:t>
      </w:r>
      <w:r>
        <w:rPr>
          <w:rFonts w:ascii="Times New Roman" w:hAnsi="Times New Roman"/>
          <w:sz w:val="24"/>
          <w:szCs w:val="24"/>
        </w:rPr>
        <w:t>C</w:t>
      </w:r>
      <w:r w:rsidRPr="00226578">
        <w:rPr>
          <w:rFonts w:ascii="Times New Roman" w:hAnsi="Times New Roman"/>
          <w:sz w:val="24"/>
          <w:szCs w:val="24"/>
        </w:rPr>
        <w:t xml:space="preserve">ommercial property.  </w:t>
      </w:r>
    </w:p>
    <w:p w:rsidR="001B2A94" w:rsidRPr="00023BA8" w:rsidRDefault="001B2A94" w:rsidP="001B2A94">
      <w:pPr>
        <w:pStyle w:val="ListParagraph"/>
        <w:rPr>
          <w:rFonts w:ascii="Times New Roman" w:hAnsi="Times New Roman"/>
          <w:sz w:val="24"/>
          <w:szCs w:val="24"/>
        </w:rPr>
      </w:pPr>
    </w:p>
    <w:p w:rsidR="001B2A94" w:rsidRPr="00023BA8" w:rsidRDefault="001B2A94" w:rsidP="001B2A94">
      <w:pPr>
        <w:pStyle w:val="ListParagraph"/>
        <w:numPr>
          <w:ilvl w:val="0"/>
          <w:numId w:val="8"/>
        </w:numPr>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Use of water for the irrigation of </w:t>
      </w:r>
      <w:r>
        <w:rPr>
          <w:rFonts w:ascii="Times New Roman" w:eastAsia="Times New Roman" w:hAnsi="Times New Roman"/>
          <w:sz w:val="24"/>
          <w:szCs w:val="24"/>
        </w:rPr>
        <w:t xml:space="preserve">publicly owned parks, green spaces, athletic fields, </w:t>
      </w:r>
      <w:r w:rsidRPr="003D69EA">
        <w:rPr>
          <w:rFonts w:ascii="Times New Roman" w:eastAsia="Times New Roman" w:hAnsi="Times New Roman"/>
          <w:sz w:val="24"/>
          <w:szCs w:val="24"/>
        </w:rPr>
        <w:t>golf course</w:t>
      </w:r>
      <w:r>
        <w:rPr>
          <w:rFonts w:ascii="Times New Roman" w:eastAsia="Times New Roman" w:hAnsi="Times New Roman"/>
          <w:sz w:val="24"/>
          <w:szCs w:val="24"/>
        </w:rPr>
        <w:t xml:space="preserve">s and other similar public facilities </w:t>
      </w:r>
      <w:proofErr w:type="gramStart"/>
      <w:r>
        <w:rPr>
          <w:rFonts w:ascii="Times New Roman" w:eastAsia="Times New Roman" w:hAnsi="Times New Roman"/>
          <w:sz w:val="24"/>
          <w:szCs w:val="24"/>
        </w:rPr>
        <w:t>shall may</w:t>
      </w:r>
      <w:proofErr w:type="gramEnd"/>
      <w:r>
        <w:rPr>
          <w:rFonts w:ascii="Times New Roman" w:eastAsia="Times New Roman" w:hAnsi="Times New Roman"/>
          <w:sz w:val="24"/>
          <w:szCs w:val="24"/>
        </w:rPr>
        <w:t xml:space="preserve"> seek a variance to these restrictions, provided the variance provides for alternative methods to achieve the target reduction goals of this stage.</w:t>
      </w:r>
    </w:p>
    <w:p w:rsidR="001B2A94" w:rsidRPr="00226578" w:rsidRDefault="001B2A94" w:rsidP="001B2A94">
      <w:pPr>
        <w:tabs>
          <w:tab w:val="left" w:pos="2700"/>
        </w:tabs>
        <w:ind w:left="1800"/>
        <w:jc w:val="both"/>
        <w:rPr>
          <w:rFonts w:ascii="Times New Roman" w:hAnsi="Times New Roman"/>
          <w:sz w:val="24"/>
          <w:szCs w:val="24"/>
        </w:rPr>
      </w:pPr>
    </w:p>
    <w:p w:rsidR="001B2A94" w:rsidRDefault="001B2A94" w:rsidP="001B2A94">
      <w:pPr>
        <w:pStyle w:val="ListParagraph"/>
        <w:numPr>
          <w:ilvl w:val="0"/>
          <w:numId w:val="8"/>
        </w:numPr>
        <w:ind w:left="2520"/>
        <w:jc w:val="both"/>
        <w:rPr>
          <w:rFonts w:ascii="Times New Roman" w:eastAsia="Times New Roman" w:hAnsi="Times New Roman"/>
          <w:sz w:val="24"/>
          <w:szCs w:val="24"/>
        </w:rPr>
      </w:pPr>
      <w:r w:rsidRPr="00226578">
        <w:rPr>
          <w:rFonts w:ascii="Times New Roman" w:eastAsia="Times New Roman" w:hAnsi="Times New Roman"/>
          <w:sz w:val="24"/>
          <w:szCs w:val="24"/>
        </w:rPr>
        <w:t xml:space="preserve">Filling of all swimming pools, hot tubs, </w:t>
      </w:r>
      <w:r>
        <w:rPr>
          <w:rFonts w:ascii="Times New Roman" w:eastAsia="Times New Roman" w:hAnsi="Times New Roman"/>
          <w:sz w:val="24"/>
          <w:szCs w:val="24"/>
        </w:rPr>
        <w:t xml:space="preserve">and </w:t>
      </w:r>
      <w:r w:rsidRPr="00226578">
        <w:rPr>
          <w:rFonts w:ascii="Times New Roman" w:eastAsia="Times New Roman" w:hAnsi="Times New Roman"/>
          <w:sz w:val="24"/>
          <w:szCs w:val="24"/>
        </w:rPr>
        <w:t>wading pools, is prohibited</w:t>
      </w:r>
      <w:r>
        <w:rPr>
          <w:rFonts w:ascii="Times New Roman" w:eastAsia="Times New Roman" w:hAnsi="Times New Roman"/>
          <w:sz w:val="24"/>
          <w:szCs w:val="24"/>
        </w:rPr>
        <w:t xml:space="preserve"> except as otherwise provided for herein</w:t>
      </w:r>
      <w:r w:rsidRPr="00226578">
        <w:rPr>
          <w:rFonts w:ascii="Times New Roman" w:eastAsia="Times New Roman" w:hAnsi="Times New Roman"/>
          <w:sz w:val="24"/>
          <w:szCs w:val="24"/>
        </w:rPr>
        <w:t xml:space="preserve">. </w:t>
      </w:r>
    </w:p>
    <w:p w:rsidR="001B2A94" w:rsidRPr="00226578" w:rsidRDefault="001B2A94" w:rsidP="001B2A94">
      <w:pPr>
        <w:pStyle w:val="ListParagraph"/>
        <w:rPr>
          <w:rFonts w:ascii="Times New Roman" w:eastAsia="Times New Roman" w:hAnsi="Times New Roman"/>
          <w:sz w:val="24"/>
          <w:szCs w:val="24"/>
        </w:rPr>
      </w:pPr>
    </w:p>
    <w:p w:rsidR="001B2A94" w:rsidRPr="00226578" w:rsidRDefault="001B2A94" w:rsidP="001B2A94">
      <w:pPr>
        <w:pStyle w:val="ListParagraph"/>
        <w:numPr>
          <w:ilvl w:val="0"/>
          <w:numId w:val="8"/>
        </w:numPr>
        <w:ind w:left="2520"/>
        <w:jc w:val="both"/>
        <w:rPr>
          <w:rFonts w:ascii="Times New Roman" w:eastAsia="Times New Roman" w:hAnsi="Times New Roman"/>
          <w:sz w:val="24"/>
          <w:szCs w:val="24"/>
        </w:rPr>
      </w:pPr>
      <w:r w:rsidRPr="00226578">
        <w:rPr>
          <w:rFonts w:ascii="Times New Roman" w:eastAsia="Times New Roman" w:hAnsi="Times New Roman"/>
          <w:sz w:val="24"/>
          <w:szCs w:val="24"/>
        </w:rPr>
        <w:t xml:space="preserve">Replenishing </w:t>
      </w:r>
      <w:r>
        <w:rPr>
          <w:rFonts w:ascii="Times New Roman" w:eastAsia="Times New Roman" w:hAnsi="Times New Roman"/>
          <w:sz w:val="24"/>
          <w:szCs w:val="24"/>
        </w:rPr>
        <w:t xml:space="preserve">of all swimming pools, hot tubs, and wading pools </w:t>
      </w:r>
      <w:r w:rsidRPr="00226578">
        <w:rPr>
          <w:rFonts w:ascii="Times New Roman" w:eastAsia="Times New Roman" w:hAnsi="Times New Roman"/>
          <w:sz w:val="24"/>
          <w:szCs w:val="24"/>
        </w:rPr>
        <w:t xml:space="preserve">to maintenance level is permitted. Draining is permitted only onto pervious surfaces or onto a surface where water will be transmitted directly to a pervious surface, and only if: </w:t>
      </w:r>
    </w:p>
    <w:p w:rsidR="001B2A94" w:rsidRPr="003D69EA" w:rsidRDefault="001B2A94" w:rsidP="001B2A94">
      <w:pPr>
        <w:spacing w:before="100" w:beforeAutospacing="1" w:after="100" w:afterAutospacing="1"/>
        <w:ind w:left="3240"/>
        <w:jc w:val="both"/>
        <w:rPr>
          <w:rFonts w:ascii="Times New Roman" w:eastAsia="Times New Roman" w:hAnsi="Times New Roman"/>
          <w:sz w:val="24"/>
          <w:szCs w:val="24"/>
        </w:rPr>
      </w:pPr>
      <w:r w:rsidRPr="003D69EA">
        <w:rPr>
          <w:rFonts w:ascii="Times New Roman" w:eastAsia="Times New Roman" w:hAnsi="Times New Roman"/>
          <w:sz w:val="24"/>
          <w:szCs w:val="24"/>
        </w:rPr>
        <w:t>1. Draining excess water from pool due to rain in order to lower water to maintenance level;</w:t>
      </w:r>
      <w:r>
        <w:rPr>
          <w:rFonts w:ascii="Times New Roman" w:eastAsia="Times New Roman" w:hAnsi="Times New Roman"/>
          <w:sz w:val="24"/>
          <w:szCs w:val="24"/>
        </w:rPr>
        <w:t xml:space="preserve"> or</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324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2. Repairing, maintaining or replacing pool components that have become hazardous; or </w:t>
      </w:r>
    </w:p>
    <w:p w:rsidR="001B2A94" w:rsidRPr="003D69EA" w:rsidRDefault="001B2A94" w:rsidP="001B2A94">
      <w:pPr>
        <w:spacing w:before="100" w:beforeAutospacing="1" w:after="100" w:afterAutospacing="1"/>
        <w:ind w:left="324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3. Repair of a pool leak. </w:t>
      </w:r>
    </w:p>
    <w:p w:rsidR="001B2A94" w:rsidRPr="003D69EA" w:rsidRDefault="001B2A94" w:rsidP="001B2A94">
      <w:pPr>
        <w:spacing w:before="100" w:beforeAutospacing="1" w:after="100" w:afterAutospacing="1"/>
        <w:ind w:left="37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A. </w:t>
      </w:r>
      <w:r w:rsidRPr="003D69EA">
        <w:rPr>
          <w:rFonts w:ascii="Times New Roman" w:eastAsia="Times New Roman" w:hAnsi="Times New Roman"/>
          <w:sz w:val="24"/>
          <w:szCs w:val="24"/>
          <w:u w:val="single"/>
        </w:rPr>
        <w:t xml:space="preserve">Single-family and </w:t>
      </w:r>
      <w:r>
        <w:rPr>
          <w:rFonts w:ascii="Times New Roman" w:eastAsia="Times New Roman" w:hAnsi="Times New Roman"/>
          <w:sz w:val="24"/>
          <w:szCs w:val="24"/>
          <w:u w:val="single"/>
        </w:rPr>
        <w:t>C</w:t>
      </w:r>
      <w:r w:rsidRPr="003D69EA">
        <w:rPr>
          <w:rFonts w:ascii="Times New Roman" w:eastAsia="Times New Roman" w:hAnsi="Times New Roman"/>
          <w:sz w:val="24"/>
          <w:szCs w:val="24"/>
          <w:u w:val="single"/>
        </w:rPr>
        <w:t>ommercial pools</w:t>
      </w:r>
      <w:r w:rsidRPr="003D69EA">
        <w:rPr>
          <w:rFonts w:ascii="Times New Roman" w:eastAsia="Times New Roman" w:hAnsi="Times New Roman"/>
          <w:sz w:val="24"/>
          <w:szCs w:val="24"/>
        </w:rPr>
        <w:t xml:space="preserve">. The automatic filling, refilling, or adding of potable water to </w:t>
      </w:r>
      <w:r>
        <w:rPr>
          <w:rFonts w:ascii="Times New Roman" w:eastAsia="Times New Roman" w:hAnsi="Times New Roman"/>
          <w:sz w:val="24"/>
          <w:szCs w:val="24"/>
        </w:rPr>
        <w:t>Residential</w:t>
      </w:r>
      <w:r w:rsidRPr="003D69EA">
        <w:rPr>
          <w:rFonts w:ascii="Times New Roman" w:eastAsia="Times New Roman" w:hAnsi="Times New Roman"/>
          <w:sz w:val="24"/>
          <w:szCs w:val="24"/>
        </w:rPr>
        <w:t xml:space="preserve"> and </w:t>
      </w:r>
      <w:r>
        <w:rPr>
          <w:rFonts w:ascii="Times New Roman" w:eastAsia="Times New Roman" w:hAnsi="Times New Roman"/>
          <w:sz w:val="24"/>
          <w:szCs w:val="24"/>
        </w:rPr>
        <w:t>C</w:t>
      </w:r>
      <w:r w:rsidRPr="003D69EA">
        <w:rPr>
          <w:rFonts w:ascii="Times New Roman" w:eastAsia="Times New Roman" w:hAnsi="Times New Roman"/>
          <w:sz w:val="24"/>
          <w:szCs w:val="24"/>
        </w:rPr>
        <w:t xml:space="preserve">ommercial swimming or wading pools and hot tubs due to a leak is prohibited. </w:t>
      </w:r>
      <w:r>
        <w:rPr>
          <w:rFonts w:ascii="Times New Roman" w:eastAsia="Times New Roman" w:hAnsi="Times New Roman"/>
          <w:sz w:val="24"/>
          <w:szCs w:val="24"/>
        </w:rPr>
        <w:t>Residential</w:t>
      </w:r>
      <w:r w:rsidRPr="003D69EA">
        <w:rPr>
          <w:rFonts w:ascii="Times New Roman" w:eastAsia="Times New Roman" w:hAnsi="Times New Roman"/>
          <w:sz w:val="24"/>
          <w:szCs w:val="24"/>
        </w:rPr>
        <w:t xml:space="preserve"> swimming or wading pools and hot tubs may be refilled manually on the designated watering day before </w:t>
      </w:r>
      <w:r>
        <w:rPr>
          <w:rFonts w:ascii="Times New Roman" w:eastAsia="Times New Roman" w:hAnsi="Times New Roman"/>
          <w:sz w:val="24"/>
          <w:szCs w:val="24"/>
        </w:rPr>
        <w:t>10</w:t>
      </w:r>
      <w:r w:rsidRPr="003D69EA">
        <w:rPr>
          <w:rFonts w:ascii="Times New Roman" w:eastAsia="Times New Roman" w:hAnsi="Times New Roman"/>
          <w:sz w:val="24"/>
          <w:szCs w:val="24"/>
        </w:rPr>
        <w:t xml:space="preserve">:00 a.m. and after </w:t>
      </w:r>
      <w:r>
        <w:rPr>
          <w:rFonts w:ascii="Times New Roman" w:eastAsia="Times New Roman" w:hAnsi="Times New Roman"/>
          <w:sz w:val="24"/>
          <w:szCs w:val="24"/>
        </w:rPr>
        <w:t>7</w:t>
      </w:r>
      <w:r w:rsidRPr="003D69EA">
        <w:rPr>
          <w:rFonts w:ascii="Times New Roman" w:eastAsia="Times New Roman" w:hAnsi="Times New Roman"/>
          <w:sz w:val="24"/>
          <w:szCs w:val="24"/>
        </w:rPr>
        <w:t xml:space="preserve">:00 p.m., or may be refilled using an </w:t>
      </w:r>
      <w:r>
        <w:rPr>
          <w:rFonts w:ascii="Times New Roman" w:eastAsia="Times New Roman" w:hAnsi="Times New Roman"/>
          <w:sz w:val="24"/>
          <w:szCs w:val="24"/>
        </w:rPr>
        <w:t>A</w:t>
      </w:r>
      <w:r w:rsidRPr="003D69EA">
        <w:rPr>
          <w:rFonts w:ascii="Times New Roman" w:eastAsia="Times New Roman" w:hAnsi="Times New Roman"/>
          <w:sz w:val="24"/>
          <w:szCs w:val="24"/>
        </w:rPr>
        <w:t xml:space="preserve">uxiliary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ource with no restriction. </w:t>
      </w:r>
    </w:p>
    <w:p w:rsidR="001B2A94" w:rsidRPr="003D69EA" w:rsidRDefault="001B2A94" w:rsidP="001B2A94">
      <w:pPr>
        <w:spacing w:before="100" w:beforeAutospacing="1" w:after="100" w:afterAutospacing="1"/>
        <w:ind w:left="37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B. </w:t>
      </w:r>
      <w:r w:rsidRPr="003D69EA">
        <w:rPr>
          <w:rFonts w:ascii="Times New Roman" w:eastAsia="Times New Roman" w:hAnsi="Times New Roman"/>
          <w:sz w:val="24"/>
          <w:szCs w:val="24"/>
          <w:u w:val="single"/>
        </w:rPr>
        <w:t>Public pools</w:t>
      </w:r>
      <w:r w:rsidRPr="003D69EA">
        <w:rPr>
          <w:rFonts w:ascii="Times New Roman" w:eastAsia="Times New Roman" w:hAnsi="Times New Roman"/>
          <w:sz w:val="24"/>
          <w:szCs w:val="24"/>
        </w:rPr>
        <w:t xml:space="preserve">. Refilling of public swimming pools as needed due to a leak is permitted on the designated watering day before </w:t>
      </w:r>
      <w:r>
        <w:rPr>
          <w:rFonts w:ascii="Times New Roman" w:eastAsia="Times New Roman" w:hAnsi="Times New Roman"/>
          <w:sz w:val="24"/>
          <w:szCs w:val="24"/>
        </w:rPr>
        <w:t>10</w:t>
      </w:r>
      <w:r w:rsidRPr="003D69EA">
        <w:rPr>
          <w:rFonts w:ascii="Times New Roman" w:eastAsia="Times New Roman" w:hAnsi="Times New Roman"/>
          <w:sz w:val="24"/>
          <w:szCs w:val="24"/>
        </w:rPr>
        <w:t xml:space="preserve">:00 a.m. and after </w:t>
      </w:r>
      <w:r>
        <w:rPr>
          <w:rFonts w:ascii="Times New Roman" w:eastAsia="Times New Roman" w:hAnsi="Times New Roman"/>
          <w:sz w:val="24"/>
          <w:szCs w:val="24"/>
        </w:rPr>
        <w:t>7</w:t>
      </w:r>
      <w:r w:rsidRPr="003D69EA">
        <w:rPr>
          <w:rFonts w:ascii="Times New Roman" w:eastAsia="Times New Roman" w:hAnsi="Times New Roman"/>
          <w:sz w:val="24"/>
          <w:szCs w:val="24"/>
        </w:rPr>
        <w:t xml:space="preserve">:00 p.m., or may be refilled using an </w:t>
      </w:r>
      <w:r>
        <w:rPr>
          <w:rFonts w:ascii="Times New Roman" w:eastAsia="Times New Roman" w:hAnsi="Times New Roman"/>
          <w:sz w:val="24"/>
          <w:szCs w:val="24"/>
        </w:rPr>
        <w:t>A</w:t>
      </w:r>
      <w:r w:rsidRPr="003D69EA">
        <w:rPr>
          <w:rFonts w:ascii="Times New Roman" w:eastAsia="Times New Roman" w:hAnsi="Times New Roman"/>
          <w:sz w:val="24"/>
          <w:szCs w:val="24"/>
        </w:rPr>
        <w:t xml:space="preserve">uxiliary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ource with no restriction. </w:t>
      </w:r>
    </w:p>
    <w:p w:rsidR="001B2A94" w:rsidRPr="003D69EA" w:rsidRDefault="001B2A94" w:rsidP="001B2A94">
      <w:pPr>
        <w:spacing w:before="100" w:beforeAutospacing="1" w:after="100" w:afterAutospacing="1"/>
        <w:ind w:left="1620"/>
        <w:jc w:val="both"/>
        <w:rPr>
          <w:rFonts w:ascii="Times New Roman" w:eastAsia="Times New Roman" w:hAnsi="Times New Roman"/>
          <w:sz w:val="24"/>
          <w:szCs w:val="24"/>
        </w:rPr>
      </w:pPr>
      <w:r w:rsidRPr="003D69EA" w:rsidDel="00456B72">
        <w:rPr>
          <w:rFonts w:ascii="Times New Roman" w:eastAsia="Times New Roman" w:hAnsi="Times New Roman"/>
          <w:sz w:val="24"/>
          <w:szCs w:val="24"/>
        </w:rPr>
        <w:t xml:space="preserve"> </w:t>
      </w:r>
      <w:r w:rsidRPr="003D69EA">
        <w:rPr>
          <w:rFonts w:ascii="Times New Roman" w:eastAsia="Times New Roman" w:hAnsi="Times New Roman"/>
          <w:sz w:val="24"/>
          <w:szCs w:val="24"/>
        </w:rPr>
        <w:t>(</w:t>
      </w:r>
      <w:r>
        <w:rPr>
          <w:rFonts w:ascii="Times New Roman" w:eastAsia="Times New Roman" w:hAnsi="Times New Roman"/>
          <w:sz w:val="24"/>
          <w:szCs w:val="24"/>
        </w:rPr>
        <w:t>B</w:t>
      </w:r>
      <w:r w:rsidRPr="003D69EA">
        <w:rPr>
          <w:rFonts w:ascii="Times New Roman" w:eastAsia="Times New Roman" w:hAnsi="Times New Roman"/>
          <w:sz w:val="24"/>
          <w:szCs w:val="24"/>
        </w:rPr>
        <w:t>) In the event that severe water shortage conditions persist (</w:t>
      </w:r>
      <w:r>
        <w:rPr>
          <w:rFonts w:ascii="Times New Roman" w:eastAsia="Times New Roman" w:hAnsi="Times New Roman"/>
          <w:sz w:val="24"/>
          <w:szCs w:val="24"/>
        </w:rPr>
        <w:t>S</w:t>
      </w:r>
      <w:r w:rsidRPr="003D69EA">
        <w:rPr>
          <w:rFonts w:ascii="Times New Roman" w:eastAsia="Times New Roman" w:hAnsi="Times New Roman"/>
          <w:sz w:val="24"/>
          <w:szCs w:val="24"/>
        </w:rPr>
        <w:t xml:space="preserve">tage 4) for an extended period of time,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w:t>
      </w:r>
      <w:r w:rsidRPr="003D69EA">
        <w:rPr>
          <w:rFonts w:ascii="Times New Roman" w:eastAsia="Times New Roman" w:hAnsi="Times New Roman"/>
          <w:sz w:val="24"/>
          <w:szCs w:val="24"/>
        </w:rPr>
        <w:t xml:space="preserve"> may order water rationing and/or terminate service to selected users of the system in accordance with the following sequence: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(i)</w:t>
      </w:r>
      <w:r>
        <w:rPr>
          <w:rFonts w:ascii="Times New Roman" w:eastAsia="Times New Roman" w:hAnsi="Times New Roman"/>
          <w:sz w:val="24"/>
          <w:szCs w:val="24"/>
        </w:rPr>
        <w:t xml:space="preserve"> Recreational users. </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(ii) Commercial users</w:t>
      </w:r>
      <w:r>
        <w:rPr>
          <w:rFonts w:ascii="Times New Roman" w:eastAsia="Times New Roman" w:hAnsi="Times New Roman"/>
          <w:sz w:val="24"/>
          <w:szCs w:val="24"/>
        </w:rPr>
        <w:t xml:space="preserve"> (non-industrial)</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216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(iii) </w:t>
      </w:r>
      <w:r>
        <w:rPr>
          <w:rFonts w:ascii="Times New Roman" w:eastAsia="Times New Roman" w:hAnsi="Times New Roman"/>
          <w:sz w:val="24"/>
          <w:szCs w:val="24"/>
        </w:rPr>
        <w:t>Industrial</w:t>
      </w:r>
      <w:r w:rsidRPr="003D69EA">
        <w:rPr>
          <w:rFonts w:ascii="Times New Roman" w:eastAsia="Times New Roman" w:hAnsi="Times New Roman"/>
          <w:sz w:val="24"/>
          <w:szCs w:val="24"/>
        </w:rPr>
        <w:t xml:space="preserve"> </w:t>
      </w:r>
      <w:r>
        <w:rPr>
          <w:rFonts w:ascii="Times New Roman" w:eastAsia="Times New Roman" w:hAnsi="Times New Roman"/>
          <w:sz w:val="24"/>
          <w:szCs w:val="24"/>
        </w:rPr>
        <w:t>users</w:t>
      </w:r>
    </w:p>
    <w:p w:rsidR="001B2A94" w:rsidRDefault="001B2A94" w:rsidP="001B2A94">
      <w:pPr>
        <w:spacing w:before="100" w:beforeAutospacing="1" w:after="100" w:afterAutospacing="1"/>
        <w:ind w:left="2160"/>
        <w:jc w:val="both"/>
        <w:rPr>
          <w:rFonts w:ascii="Times New Roman" w:eastAsia="Times New Roman" w:hAnsi="Times New Roman"/>
          <w:sz w:val="24"/>
          <w:szCs w:val="24"/>
        </w:rPr>
      </w:pPr>
      <w:proofErr w:type="gramStart"/>
      <w:r w:rsidRPr="003D69EA">
        <w:rPr>
          <w:rFonts w:ascii="Times New Roman" w:eastAsia="Times New Roman" w:hAnsi="Times New Roman"/>
          <w:sz w:val="24"/>
          <w:szCs w:val="24"/>
        </w:rPr>
        <w:t xml:space="preserve">(iv) </w:t>
      </w:r>
      <w:r>
        <w:rPr>
          <w:rFonts w:ascii="Times New Roman" w:eastAsia="Times New Roman" w:hAnsi="Times New Roman"/>
          <w:sz w:val="24"/>
          <w:szCs w:val="24"/>
        </w:rPr>
        <w:t>Schools</w:t>
      </w:r>
      <w:proofErr w:type="gramEnd"/>
    </w:p>
    <w:p w:rsidR="001B2A94" w:rsidRDefault="001B2A94" w:rsidP="001B2A94">
      <w:pPr>
        <w:spacing w:before="100" w:beforeAutospacing="1" w:after="100" w:afterAutospacing="1"/>
        <w:ind w:left="2160"/>
        <w:jc w:val="both"/>
        <w:rPr>
          <w:rFonts w:ascii="Times New Roman" w:eastAsia="Times New Roman" w:hAnsi="Times New Roman"/>
          <w:sz w:val="24"/>
          <w:szCs w:val="24"/>
        </w:rPr>
      </w:pPr>
      <w:r>
        <w:rPr>
          <w:rFonts w:ascii="Times New Roman" w:eastAsia="Times New Roman" w:hAnsi="Times New Roman"/>
          <w:sz w:val="24"/>
          <w:szCs w:val="24"/>
        </w:rPr>
        <w:t>(v) Residential users.</w:t>
      </w:r>
      <w:r w:rsidRPr="003D69EA">
        <w:rPr>
          <w:rFonts w:ascii="Times New Roman" w:eastAsia="Times New Roman" w:hAnsi="Times New Roman"/>
          <w:sz w:val="24"/>
          <w:szCs w:val="24"/>
        </w:rPr>
        <w:t xml:space="preserve"> </w:t>
      </w:r>
    </w:p>
    <w:p w:rsidR="001B2A94" w:rsidRPr="003D69EA" w:rsidRDefault="001B2A94" w:rsidP="001B2A94">
      <w:pPr>
        <w:ind w:left="2160"/>
        <w:jc w:val="both"/>
        <w:rPr>
          <w:rFonts w:ascii="Times New Roman" w:eastAsia="Times New Roman" w:hAnsi="Times New Roman"/>
          <w:sz w:val="24"/>
          <w:szCs w:val="24"/>
        </w:rPr>
      </w:pPr>
      <w:proofErr w:type="gramStart"/>
      <w:r>
        <w:rPr>
          <w:rFonts w:ascii="Times New Roman" w:eastAsia="Times New Roman" w:hAnsi="Times New Roman"/>
          <w:sz w:val="24"/>
          <w:szCs w:val="24"/>
        </w:rPr>
        <w:t>(vi) Hospitals</w:t>
      </w:r>
      <w:proofErr w:type="gramEnd"/>
    </w:p>
    <w:p w:rsidR="001B2A94" w:rsidRDefault="001B2A94" w:rsidP="001B2A94">
      <w:pPr>
        <w:jc w:val="both"/>
        <w:outlineLvl w:val="4"/>
        <w:rPr>
          <w:rFonts w:ascii="Times New Roman" w:eastAsia="Times New Roman" w:hAnsi="Times New Roman"/>
          <w:b/>
          <w:bCs/>
          <w:sz w:val="24"/>
          <w:szCs w:val="24"/>
        </w:rPr>
      </w:pPr>
      <w:bookmarkStart w:id="12" w:name="JD_18.08.011"/>
      <w:bookmarkStart w:id="13" w:name="186"/>
      <w:bookmarkEnd w:id="12"/>
    </w:p>
    <w:p w:rsidR="001B2A94" w:rsidRDefault="001B2A94" w:rsidP="001B2A94">
      <w:pPr>
        <w:jc w:val="both"/>
        <w:outlineLvl w:val="4"/>
        <w:rPr>
          <w:rFonts w:ascii="Times New Roman" w:eastAsia="Times New Roman" w:hAnsi="Times New Roman"/>
          <w:b/>
          <w:bCs/>
          <w:sz w:val="24"/>
          <w:szCs w:val="24"/>
        </w:rPr>
      </w:pPr>
    </w:p>
    <w:p w:rsidR="001B2A94" w:rsidRPr="00BD2946" w:rsidRDefault="001B2A94" w:rsidP="001B2A94">
      <w:pPr>
        <w:jc w:val="both"/>
        <w:outlineLvl w:val="4"/>
        <w:rPr>
          <w:rFonts w:ascii="Times New Roman" w:eastAsia="Times New Roman" w:hAnsi="Times New Roman"/>
          <w:b/>
          <w:bCs/>
          <w:sz w:val="24"/>
          <w:szCs w:val="24"/>
        </w:rPr>
      </w:pPr>
      <w:proofErr w:type="gramStart"/>
      <w:r w:rsidRPr="00BD2946">
        <w:rPr>
          <w:rFonts w:ascii="Times New Roman" w:eastAsia="Times New Roman" w:hAnsi="Times New Roman"/>
          <w:b/>
          <w:bCs/>
          <w:sz w:val="24"/>
          <w:szCs w:val="24"/>
        </w:rPr>
        <w:t>SECTION 1</w:t>
      </w:r>
      <w:r>
        <w:rPr>
          <w:rFonts w:ascii="Times New Roman" w:eastAsia="Times New Roman" w:hAnsi="Times New Roman"/>
          <w:b/>
          <w:bCs/>
          <w:sz w:val="24"/>
          <w:szCs w:val="24"/>
        </w:rPr>
        <w:t>0</w:t>
      </w:r>
      <w:r w:rsidRPr="00BD2946">
        <w:rPr>
          <w:rFonts w:ascii="Times New Roman" w:eastAsia="Times New Roman" w:hAnsi="Times New Roman"/>
          <w:b/>
          <w:bCs/>
          <w:sz w:val="24"/>
          <w:szCs w:val="24"/>
        </w:rPr>
        <w:t>.</w:t>
      </w:r>
      <w:proofErr w:type="gramEnd"/>
      <w:r w:rsidRPr="00BD2946">
        <w:rPr>
          <w:rFonts w:ascii="Times New Roman" w:eastAsia="Times New Roman" w:hAnsi="Times New Roman"/>
          <w:b/>
          <w:bCs/>
          <w:sz w:val="24"/>
          <w:szCs w:val="24"/>
        </w:rPr>
        <w:t xml:space="preserve">  Watering Schedules</w:t>
      </w:r>
    </w:p>
    <w:p w:rsidR="001B2A94" w:rsidRPr="00BD2946" w:rsidRDefault="001B2A94" w:rsidP="001B2A94">
      <w:pPr>
        <w:jc w:val="both"/>
        <w:rPr>
          <w:rFonts w:ascii="Times New Roman" w:hAnsi="Times New Roman"/>
          <w:sz w:val="24"/>
          <w:szCs w:val="24"/>
        </w:rPr>
      </w:pPr>
      <w:r w:rsidRPr="00BD2946">
        <w:rPr>
          <w:rFonts w:ascii="Times New Roman" w:hAnsi="Times New Roman"/>
          <w:sz w:val="24"/>
          <w:szCs w:val="24"/>
        </w:rPr>
        <w:t xml:space="preserve">Outdoor </w:t>
      </w:r>
      <w:r>
        <w:rPr>
          <w:rFonts w:ascii="Times New Roman" w:hAnsi="Times New Roman"/>
          <w:sz w:val="24"/>
          <w:szCs w:val="24"/>
        </w:rPr>
        <w:t>Water Use</w:t>
      </w:r>
      <w:r w:rsidRPr="00BD2946">
        <w:rPr>
          <w:rFonts w:ascii="Times New Roman" w:hAnsi="Times New Roman"/>
          <w:sz w:val="24"/>
          <w:szCs w:val="24"/>
        </w:rPr>
        <w:t xml:space="preserve"> shall only occur on designated days, dependent upon the last digit of the address which appears on the utility bill for the property in question. The schedule is as follows:</w:t>
      </w:r>
    </w:p>
    <w:p w:rsidR="001B2A94" w:rsidRPr="00BD2946" w:rsidRDefault="001B2A94" w:rsidP="001B2A94">
      <w:pPr>
        <w:jc w:val="both"/>
        <w:rPr>
          <w:rFonts w:ascii="Times New Roman" w:hAnsi="Times New Roman"/>
          <w:sz w:val="24"/>
          <w:szCs w:val="24"/>
        </w:rPr>
      </w:pPr>
    </w:p>
    <w:p w:rsidR="001B2A94" w:rsidRPr="00BD2946" w:rsidRDefault="001B2A94" w:rsidP="001B2A94">
      <w:pPr>
        <w:jc w:val="both"/>
        <w:rPr>
          <w:rFonts w:ascii="Times New Roman" w:hAnsi="Times New Roman"/>
          <w:sz w:val="24"/>
          <w:szCs w:val="24"/>
        </w:rPr>
      </w:pPr>
      <w:r w:rsidRPr="00BD2946">
        <w:rPr>
          <w:rFonts w:ascii="Times New Roman" w:hAnsi="Times New Roman"/>
          <w:sz w:val="24"/>
          <w:szCs w:val="24"/>
        </w:rPr>
        <w:t>Twice</w:t>
      </w:r>
      <w:r>
        <w:rPr>
          <w:rFonts w:ascii="Times New Roman" w:hAnsi="Times New Roman"/>
          <w:sz w:val="24"/>
          <w:szCs w:val="24"/>
        </w:rPr>
        <w:t>–Per-</w:t>
      </w:r>
      <w:r w:rsidRPr="00BD2946">
        <w:rPr>
          <w:rFonts w:ascii="Times New Roman" w:hAnsi="Times New Roman"/>
          <w:sz w:val="24"/>
          <w:szCs w:val="24"/>
        </w:rPr>
        <w:t>Week Watering Schedule</w:t>
      </w:r>
    </w:p>
    <w:p w:rsidR="001B2A94" w:rsidRPr="00BD2946" w:rsidRDefault="001B2A94" w:rsidP="001B2A94">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1758"/>
        <w:gridCol w:w="1440"/>
        <w:gridCol w:w="1440"/>
      </w:tblGrid>
      <w:tr w:rsidR="001B2A94" w:rsidRPr="00BD2946" w:rsidTr="00B81150">
        <w:tc>
          <w:tcPr>
            <w:tcW w:w="3097" w:type="dxa"/>
            <w:tcBorders>
              <w:top w:val="single" w:sz="4" w:space="0" w:color="000000"/>
              <w:left w:val="single" w:sz="4" w:space="0" w:color="000000"/>
              <w:bottom w:val="single" w:sz="4" w:space="0" w:color="000000"/>
              <w:right w:val="single" w:sz="4" w:space="0" w:color="000000"/>
            </w:tcBorders>
          </w:tcPr>
          <w:p w:rsidR="001B2A94" w:rsidRPr="00BD2946" w:rsidRDefault="001B2A94" w:rsidP="00B81150">
            <w:pPr>
              <w:jc w:val="center"/>
              <w:rPr>
                <w:rFonts w:ascii="Times New Roman" w:hAnsi="Times New Roman"/>
                <w:sz w:val="24"/>
                <w:szCs w:val="24"/>
              </w:rPr>
            </w:pPr>
          </w:p>
        </w:tc>
        <w:tc>
          <w:tcPr>
            <w:tcW w:w="1758"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Mon/</w:t>
            </w:r>
            <w:r>
              <w:rPr>
                <w:rFonts w:ascii="Times New Roman" w:hAnsi="Times New Roman"/>
                <w:sz w:val="24"/>
                <w:szCs w:val="24"/>
              </w:rPr>
              <w:t>Thur</w:t>
            </w:r>
          </w:p>
        </w:tc>
        <w:tc>
          <w:tcPr>
            <w:tcW w:w="1440"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Tue/</w:t>
            </w:r>
            <w:r>
              <w:rPr>
                <w:rFonts w:ascii="Times New Roman" w:hAnsi="Times New Roman"/>
                <w:sz w:val="24"/>
                <w:szCs w:val="24"/>
              </w:rPr>
              <w:t>Fri</w:t>
            </w:r>
          </w:p>
        </w:tc>
        <w:tc>
          <w:tcPr>
            <w:tcW w:w="1440"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Wed/</w:t>
            </w:r>
            <w:r>
              <w:rPr>
                <w:rFonts w:ascii="Times New Roman" w:hAnsi="Times New Roman"/>
                <w:sz w:val="24"/>
                <w:szCs w:val="24"/>
              </w:rPr>
              <w:t>Sat</w:t>
            </w:r>
          </w:p>
        </w:tc>
      </w:tr>
      <w:tr w:rsidR="001B2A94" w:rsidRPr="00BD2946" w:rsidTr="00B81150">
        <w:tc>
          <w:tcPr>
            <w:tcW w:w="3097"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Address Ending with #:</w:t>
            </w:r>
          </w:p>
        </w:tc>
        <w:tc>
          <w:tcPr>
            <w:tcW w:w="1758"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1</w:t>
            </w:r>
            <w:r>
              <w:rPr>
                <w:rFonts w:ascii="Times New Roman" w:hAnsi="Times New Roman"/>
                <w:sz w:val="24"/>
                <w:szCs w:val="24"/>
              </w:rPr>
              <w:t>,</w:t>
            </w:r>
            <w:r w:rsidRPr="00BD2946">
              <w:rPr>
                <w:rFonts w:ascii="Times New Roman" w:hAnsi="Times New Roman"/>
                <w:sz w:val="24"/>
                <w:szCs w:val="24"/>
              </w:rPr>
              <w:t>2</w:t>
            </w:r>
            <w:r>
              <w:rPr>
                <w:rFonts w:ascii="Times New Roman" w:hAnsi="Times New Roman"/>
                <w:sz w:val="24"/>
                <w:szCs w:val="24"/>
              </w:rPr>
              <w:t>, 5 or 6</w:t>
            </w:r>
          </w:p>
        </w:tc>
        <w:tc>
          <w:tcPr>
            <w:tcW w:w="1440"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3</w:t>
            </w:r>
            <w:r>
              <w:rPr>
                <w:rFonts w:ascii="Times New Roman" w:hAnsi="Times New Roman"/>
                <w:sz w:val="24"/>
                <w:szCs w:val="24"/>
              </w:rPr>
              <w:t>,</w:t>
            </w:r>
            <w:r w:rsidRPr="00BD2946">
              <w:rPr>
                <w:rFonts w:ascii="Times New Roman" w:hAnsi="Times New Roman"/>
                <w:sz w:val="24"/>
                <w:szCs w:val="24"/>
              </w:rPr>
              <w:t>4</w:t>
            </w:r>
            <w:r>
              <w:rPr>
                <w:rFonts w:ascii="Times New Roman" w:hAnsi="Times New Roman"/>
                <w:sz w:val="24"/>
                <w:szCs w:val="24"/>
              </w:rPr>
              <w:t>, 7 or 8</w:t>
            </w:r>
          </w:p>
        </w:tc>
        <w:tc>
          <w:tcPr>
            <w:tcW w:w="1440"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9 or 0</w:t>
            </w:r>
          </w:p>
        </w:tc>
      </w:tr>
    </w:tbl>
    <w:p w:rsidR="001B2A94" w:rsidRPr="00BD2946" w:rsidRDefault="001B2A94" w:rsidP="001B2A94">
      <w:pPr>
        <w:jc w:val="both"/>
        <w:rPr>
          <w:rFonts w:ascii="Times New Roman" w:hAnsi="Times New Roman"/>
          <w:sz w:val="24"/>
          <w:szCs w:val="24"/>
        </w:rPr>
      </w:pPr>
    </w:p>
    <w:p w:rsidR="001B2A94" w:rsidRPr="00BD2946" w:rsidRDefault="001B2A94" w:rsidP="001B2A94">
      <w:pPr>
        <w:jc w:val="both"/>
        <w:rPr>
          <w:rFonts w:ascii="Times New Roman" w:hAnsi="Times New Roman"/>
          <w:sz w:val="24"/>
          <w:szCs w:val="24"/>
        </w:rPr>
      </w:pPr>
      <w:r>
        <w:rPr>
          <w:rFonts w:ascii="Times New Roman" w:hAnsi="Times New Roman"/>
          <w:sz w:val="24"/>
          <w:szCs w:val="24"/>
        </w:rPr>
        <w:t>Once-Per-Week</w:t>
      </w:r>
      <w:r w:rsidRPr="00BD2946">
        <w:rPr>
          <w:rFonts w:ascii="Times New Roman" w:hAnsi="Times New Roman"/>
          <w:sz w:val="24"/>
          <w:szCs w:val="24"/>
        </w:rPr>
        <w:t xml:space="preserve"> Watering Schedule</w:t>
      </w:r>
    </w:p>
    <w:p w:rsidR="001B2A94" w:rsidRPr="00BD2946" w:rsidRDefault="001B2A94" w:rsidP="001B2A94">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1260"/>
        <w:gridCol w:w="1335"/>
        <w:gridCol w:w="1365"/>
        <w:gridCol w:w="1260"/>
        <w:gridCol w:w="1098"/>
      </w:tblGrid>
      <w:tr w:rsidR="001B2A94" w:rsidRPr="00BD2946" w:rsidTr="00B81150">
        <w:tc>
          <w:tcPr>
            <w:tcW w:w="3258" w:type="dxa"/>
            <w:tcBorders>
              <w:top w:val="single" w:sz="4" w:space="0" w:color="000000"/>
              <w:left w:val="single" w:sz="4" w:space="0" w:color="000000"/>
              <w:bottom w:val="single" w:sz="4" w:space="0" w:color="000000"/>
              <w:right w:val="single" w:sz="4" w:space="0" w:color="000000"/>
            </w:tcBorders>
          </w:tcPr>
          <w:p w:rsidR="001B2A94" w:rsidRPr="00BD2946" w:rsidRDefault="001B2A94" w:rsidP="00B81150">
            <w:pPr>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Monday</w:t>
            </w:r>
          </w:p>
        </w:tc>
        <w:tc>
          <w:tcPr>
            <w:tcW w:w="1335"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Tuesday</w:t>
            </w:r>
          </w:p>
        </w:tc>
        <w:tc>
          <w:tcPr>
            <w:tcW w:w="1365"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Wednesday</w:t>
            </w:r>
          </w:p>
        </w:tc>
        <w:tc>
          <w:tcPr>
            <w:tcW w:w="1260"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Thursday</w:t>
            </w:r>
          </w:p>
        </w:tc>
        <w:tc>
          <w:tcPr>
            <w:tcW w:w="1098"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Friday</w:t>
            </w:r>
          </w:p>
        </w:tc>
      </w:tr>
      <w:tr w:rsidR="001B2A94" w:rsidRPr="00BD2946" w:rsidTr="00B81150">
        <w:tc>
          <w:tcPr>
            <w:tcW w:w="3258"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Address Ending with #:</w:t>
            </w:r>
          </w:p>
        </w:tc>
        <w:tc>
          <w:tcPr>
            <w:tcW w:w="1260"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1 or 2</w:t>
            </w:r>
          </w:p>
        </w:tc>
        <w:tc>
          <w:tcPr>
            <w:tcW w:w="1335"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3 or 4</w:t>
            </w:r>
          </w:p>
        </w:tc>
        <w:tc>
          <w:tcPr>
            <w:tcW w:w="1365"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5 or 6</w:t>
            </w:r>
          </w:p>
        </w:tc>
        <w:tc>
          <w:tcPr>
            <w:tcW w:w="1260"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7 or 8</w:t>
            </w:r>
          </w:p>
        </w:tc>
        <w:tc>
          <w:tcPr>
            <w:tcW w:w="1098" w:type="dxa"/>
            <w:tcBorders>
              <w:top w:val="single" w:sz="4" w:space="0" w:color="000000"/>
              <w:left w:val="single" w:sz="4" w:space="0" w:color="000000"/>
              <w:bottom w:val="single" w:sz="4" w:space="0" w:color="000000"/>
              <w:right w:val="single" w:sz="4" w:space="0" w:color="000000"/>
            </w:tcBorders>
            <w:hideMark/>
          </w:tcPr>
          <w:p w:rsidR="001B2A94" w:rsidRPr="00BD2946" w:rsidRDefault="001B2A94" w:rsidP="00B81150">
            <w:pPr>
              <w:jc w:val="center"/>
              <w:rPr>
                <w:rFonts w:ascii="Times New Roman" w:hAnsi="Times New Roman"/>
                <w:sz w:val="24"/>
                <w:szCs w:val="24"/>
              </w:rPr>
            </w:pPr>
            <w:r w:rsidRPr="00BD2946">
              <w:rPr>
                <w:rFonts w:ascii="Times New Roman" w:hAnsi="Times New Roman"/>
                <w:sz w:val="24"/>
                <w:szCs w:val="24"/>
              </w:rPr>
              <w:t>9 or 0</w:t>
            </w:r>
          </w:p>
        </w:tc>
      </w:tr>
    </w:tbl>
    <w:p w:rsidR="001B2A94" w:rsidRPr="00BD2946" w:rsidRDefault="001B2A94" w:rsidP="001B2A94">
      <w:pPr>
        <w:jc w:val="both"/>
        <w:rPr>
          <w:rFonts w:ascii="Times New Roman" w:hAnsi="Times New Roman"/>
          <w:sz w:val="24"/>
          <w:szCs w:val="24"/>
        </w:rPr>
      </w:pPr>
    </w:p>
    <w:p w:rsidR="001B2A94" w:rsidRPr="00BD2946" w:rsidRDefault="001B2A94" w:rsidP="001B2A94">
      <w:pPr>
        <w:jc w:val="both"/>
        <w:rPr>
          <w:rFonts w:ascii="Times New Roman" w:hAnsi="Times New Roman"/>
          <w:sz w:val="24"/>
          <w:szCs w:val="24"/>
        </w:rPr>
      </w:pPr>
      <w:r w:rsidRPr="00BD2946">
        <w:rPr>
          <w:rFonts w:ascii="Times New Roman" w:hAnsi="Times New Roman"/>
          <w:sz w:val="24"/>
          <w:szCs w:val="24"/>
        </w:rPr>
        <w:t xml:space="preserve">Outdoor </w:t>
      </w:r>
      <w:r>
        <w:rPr>
          <w:rFonts w:ascii="Times New Roman" w:hAnsi="Times New Roman"/>
          <w:sz w:val="24"/>
          <w:szCs w:val="24"/>
        </w:rPr>
        <w:t>Water U</w:t>
      </w:r>
      <w:r w:rsidRPr="00BD2946">
        <w:rPr>
          <w:rFonts w:ascii="Times New Roman" w:hAnsi="Times New Roman"/>
          <w:sz w:val="24"/>
          <w:szCs w:val="24"/>
        </w:rPr>
        <w:t>se should not occur between the hours of 1</w:t>
      </w:r>
      <w:r>
        <w:rPr>
          <w:rFonts w:ascii="Times New Roman" w:hAnsi="Times New Roman"/>
          <w:sz w:val="24"/>
          <w:szCs w:val="24"/>
        </w:rPr>
        <w:t>0</w:t>
      </w:r>
      <w:r w:rsidRPr="00BD2946">
        <w:rPr>
          <w:rFonts w:ascii="Times New Roman" w:hAnsi="Times New Roman"/>
          <w:sz w:val="24"/>
          <w:szCs w:val="24"/>
        </w:rPr>
        <w:t>:00 am and 7:00 pm.</w:t>
      </w:r>
    </w:p>
    <w:p w:rsidR="001B2A94" w:rsidRPr="00BD2946" w:rsidRDefault="001B2A94" w:rsidP="001B2A94">
      <w:pPr>
        <w:jc w:val="both"/>
        <w:outlineLvl w:val="4"/>
        <w:rPr>
          <w:rFonts w:ascii="Times New Roman" w:eastAsia="Times New Roman" w:hAnsi="Times New Roman"/>
          <w:b/>
          <w:bCs/>
          <w:sz w:val="24"/>
          <w:szCs w:val="24"/>
        </w:rPr>
      </w:pPr>
    </w:p>
    <w:p w:rsidR="001B2A94" w:rsidRPr="003D69EA" w:rsidRDefault="001B2A94" w:rsidP="001B2A94">
      <w:pPr>
        <w:spacing w:before="100" w:beforeAutospacing="1" w:after="100" w:afterAutospacing="1"/>
        <w:jc w:val="both"/>
        <w:outlineLvl w:val="4"/>
        <w:rPr>
          <w:rFonts w:ascii="Times New Roman" w:eastAsia="Times New Roman" w:hAnsi="Times New Roman"/>
          <w:b/>
          <w:bCs/>
          <w:sz w:val="24"/>
          <w:szCs w:val="24"/>
        </w:rPr>
      </w:pPr>
      <w:bookmarkStart w:id="14" w:name="187"/>
      <w:bookmarkEnd w:id="13"/>
      <w:proofErr w:type="gramStart"/>
      <w:r>
        <w:rPr>
          <w:rFonts w:ascii="Times New Roman" w:eastAsia="Times New Roman" w:hAnsi="Times New Roman"/>
          <w:b/>
          <w:bCs/>
          <w:sz w:val="24"/>
          <w:szCs w:val="24"/>
        </w:rPr>
        <w:t>SECTION 11.</w:t>
      </w:r>
      <w:proofErr w:type="gramEnd"/>
      <w:r>
        <w:rPr>
          <w:rFonts w:ascii="Times New Roman" w:eastAsia="Times New Roman" w:hAnsi="Times New Roman"/>
          <w:b/>
          <w:bCs/>
          <w:sz w:val="24"/>
          <w:szCs w:val="24"/>
        </w:rPr>
        <w:t xml:space="preserve">  </w:t>
      </w:r>
      <w:r w:rsidRPr="003D69EA">
        <w:rPr>
          <w:rFonts w:ascii="Times New Roman" w:eastAsia="Times New Roman" w:hAnsi="Times New Roman"/>
          <w:b/>
          <w:bCs/>
          <w:sz w:val="24"/>
          <w:szCs w:val="24"/>
        </w:rPr>
        <w:t xml:space="preserve"> Variances</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(a)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w:t>
      </w:r>
      <w:r w:rsidRPr="003D69EA">
        <w:rPr>
          <w:rFonts w:ascii="Times New Roman" w:eastAsia="Times New Roman" w:hAnsi="Times New Roman"/>
          <w:sz w:val="24"/>
          <w:szCs w:val="24"/>
        </w:rPr>
        <w:t xml:space="preserve"> may, in writing, grant</w:t>
      </w:r>
      <w:r>
        <w:rPr>
          <w:rFonts w:ascii="Times New Roman" w:eastAsia="Times New Roman" w:hAnsi="Times New Roman"/>
          <w:sz w:val="24"/>
          <w:szCs w:val="24"/>
        </w:rPr>
        <w:t xml:space="preserve"> a</w:t>
      </w:r>
      <w:r w:rsidRPr="003D69EA">
        <w:rPr>
          <w:rFonts w:ascii="Times New Roman" w:eastAsia="Times New Roman" w:hAnsi="Times New Roman"/>
          <w:sz w:val="24"/>
          <w:szCs w:val="24"/>
        </w:rPr>
        <w:t xml:space="preserve"> variance for existing water uses otherwise prohibited under this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if it is determined that failure to grant such variance would cause an emergency condition adversely affecting the health, sanitation, primary business, or fire protection for the public or the person requesting such variance </w:t>
      </w:r>
      <w:r>
        <w:rPr>
          <w:rFonts w:ascii="Times New Roman" w:eastAsia="Times New Roman" w:hAnsi="Times New Roman"/>
          <w:sz w:val="24"/>
          <w:szCs w:val="24"/>
        </w:rPr>
        <w:t xml:space="preserve">or </w:t>
      </w:r>
      <w:r w:rsidRPr="003D69EA">
        <w:rPr>
          <w:rFonts w:ascii="Times New Roman" w:eastAsia="Times New Roman" w:hAnsi="Times New Roman"/>
          <w:sz w:val="24"/>
          <w:szCs w:val="24"/>
        </w:rPr>
        <w:t xml:space="preserve">if one or more of the following conditions are met: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(1) Compliance with this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cannot be technically accomplished during the duration of the water supply shortage or other condition for which the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is in effect.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(2) Alternative methods can be implemented which will achieve the same level of reduction in water use.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sz w:val="24"/>
          <w:szCs w:val="24"/>
        </w:rPr>
        <w:t>(b) Persons requesting a</w:t>
      </w:r>
      <w:r>
        <w:rPr>
          <w:rFonts w:ascii="Times New Roman" w:eastAsia="Times New Roman" w:hAnsi="Times New Roman"/>
          <w:sz w:val="24"/>
          <w:szCs w:val="24"/>
        </w:rPr>
        <w:t xml:space="preserve"> variance</w:t>
      </w:r>
      <w:r w:rsidRPr="003D69EA">
        <w:rPr>
          <w:rFonts w:ascii="Times New Roman" w:eastAsia="Times New Roman" w:hAnsi="Times New Roman"/>
          <w:sz w:val="24"/>
          <w:szCs w:val="24"/>
        </w:rPr>
        <w:t xml:space="preserve"> from the provisions of this article shall file a petition for variance with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w:t>
      </w:r>
      <w:r w:rsidRPr="003D69EA">
        <w:rPr>
          <w:rFonts w:ascii="Times New Roman" w:eastAsia="Times New Roman" w:hAnsi="Times New Roman"/>
          <w:sz w:val="24"/>
          <w:szCs w:val="24"/>
        </w:rPr>
        <w:t xml:space="preserve"> after the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or a particular drought response stage has been invoked. All petitions for variances shall be reviewed by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w:t>
      </w:r>
      <w:r w:rsidRPr="003D69EA">
        <w:rPr>
          <w:rFonts w:ascii="Times New Roman" w:eastAsia="Times New Roman" w:hAnsi="Times New Roman"/>
          <w:sz w:val="24"/>
          <w:szCs w:val="24"/>
        </w:rPr>
        <w:t xml:space="preserve"> and shall include the following: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(1) Name and address of the petitioner(s);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(2) Purpose of water use;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(3) Specific provision(s) of the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from which the petitioner is requesting relief;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(4) Detailed statement as to how the specific provision of the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adversely affects the petitioner or what damage or harm will occur to the petitioner or others if petitioner complies with this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(5) Description of the relief requested;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(6) Period of time for which the variance is sought;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(7) Alternative water use restrictions or other measures the petitioner is taking or proposes to take to meet the intent of this </w:t>
      </w:r>
      <w:r>
        <w:rPr>
          <w:rFonts w:ascii="Times New Roman" w:eastAsia="Times New Roman" w:hAnsi="Times New Roman"/>
          <w:sz w:val="24"/>
          <w:szCs w:val="24"/>
        </w:rPr>
        <w:t>Plan</w:t>
      </w:r>
      <w:r w:rsidRPr="003D69EA">
        <w:rPr>
          <w:rFonts w:ascii="Times New Roman" w:eastAsia="Times New Roman" w:hAnsi="Times New Roman"/>
          <w:sz w:val="24"/>
          <w:szCs w:val="24"/>
        </w:rPr>
        <w:t xml:space="preserve"> and the compliance date; and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(8) Other pertinent information.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(c) Variances granted by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w:t>
      </w:r>
      <w:r w:rsidRPr="003D69EA">
        <w:rPr>
          <w:rFonts w:ascii="Times New Roman" w:eastAsia="Times New Roman" w:hAnsi="Times New Roman"/>
          <w:sz w:val="24"/>
          <w:szCs w:val="24"/>
        </w:rPr>
        <w:t xml:space="preserve"> shall be subject to the following conditions, unless waived or modified by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r>
        <w:rPr>
          <w:rFonts w:ascii="Times New Roman" w:eastAsia="Times New Roman" w:hAnsi="Times New Roman"/>
          <w:sz w:val="24"/>
          <w:szCs w:val="24"/>
        </w:rPr>
        <w:t>Manager</w:t>
      </w:r>
      <w:r w:rsidRPr="003D69EA">
        <w:rPr>
          <w:rFonts w:ascii="Times New Roman" w:eastAsia="Times New Roman" w:hAnsi="Times New Roman"/>
          <w:sz w:val="24"/>
          <w:szCs w:val="24"/>
        </w:rPr>
        <w:t xml:space="preserve">: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(1) Variances granted shall include a start and end date for compliance;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(2) Variance requests must be submitted no more than two (2) months prior to the requested start date, and no less than 48 hours prior to the requested start date; and </w:t>
      </w:r>
    </w:p>
    <w:p w:rsidR="001B2A94" w:rsidRPr="003D69EA" w:rsidRDefault="001B2A94" w:rsidP="001B2A94">
      <w:pPr>
        <w:spacing w:before="100" w:beforeAutospacing="1" w:after="100" w:afterAutospacing="1"/>
        <w:ind w:left="1080"/>
        <w:jc w:val="both"/>
        <w:rPr>
          <w:rFonts w:ascii="Times New Roman" w:eastAsia="Times New Roman" w:hAnsi="Times New Roman"/>
          <w:sz w:val="24"/>
          <w:szCs w:val="24"/>
        </w:rPr>
      </w:pPr>
      <w:r w:rsidRPr="003D69EA">
        <w:rPr>
          <w:rFonts w:ascii="Times New Roman" w:eastAsia="Times New Roman" w:hAnsi="Times New Roman"/>
          <w:sz w:val="24"/>
          <w:szCs w:val="24"/>
        </w:rPr>
        <w:t xml:space="preserve">(3) Variances granted shall expire on the date set at the time when the application was granted.  </w:t>
      </w:r>
    </w:p>
    <w:p w:rsidR="001B2A94" w:rsidRPr="003D69EA" w:rsidRDefault="001B2A94" w:rsidP="001B2A94">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(d</w:t>
      </w:r>
      <w:r w:rsidRPr="003D69EA">
        <w:rPr>
          <w:rFonts w:ascii="Times New Roman" w:eastAsia="Times New Roman" w:hAnsi="Times New Roman"/>
          <w:sz w:val="24"/>
          <w:szCs w:val="24"/>
        </w:rPr>
        <w:t xml:space="preserve">) Additionally, variances may be granted when a </w:t>
      </w:r>
      <w:r>
        <w:rPr>
          <w:rFonts w:ascii="Times New Roman" w:eastAsia="Times New Roman" w:hAnsi="Times New Roman"/>
          <w:sz w:val="24"/>
          <w:szCs w:val="24"/>
        </w:rPr>
        <w:t>Customer</w:t>
      </w:r>
      <w:r w:rsidRPr="003D69EA">
        <w:rPr>
          <w:rFonts w:ascii="Times New Roman" w:eastAsia="Times New Roman" w:hAnsi="Times New Roman"/>
          <w:sz w:val="24"/>
          <w:szCs w:val="24"/>
        </w:rPr>
        <w:t xml:space="preserve"> is using </w:t>
      </w:r>
      <w:r>
        <w:rPr>
          <w:rFonts w:ascii="Times New Roman" w:eastAsia="Times New Roman" w:hAnsi="Times New Roman"/>
          <w:sz w:val="24"/>
          <w:szCs w:val="24"/>
        </w:rPr>
        <w:t>E</w:t>
      </w:r>
      <w:r w:rsidRPr="003D69EA">
        <w:rPr>
          <w:rFonts w:ascii="Times New Roman" w:eastAsia="Times New Roman" w:hAnsi="Times New Roman"/>
          <w:sz w:val="24"/>
          <w:szCs w:val="24"/>
        </w:rPr>
        <w:t xml:space="preserve">fficient </w:t>
      </w:r>
      <w:r>
        <w:rPr>
          <w:rFonts w:ascii="Times New Roman" w:eastAsia="Times New Roman" w:hAnsi="Times New Roman"/>
          <w:sz w:val="24"/>
          <w:szCs w:val="24"/>
        </w:rPr>
        <w:t>I</w:t>
      </w:r>
      <w:r w:rsidRPr="003D69EA">
        <w:rPr>
          <w:rFonts w:ascii="Times New Roman" w:eastAsia="Times New Roman" w:hAnsi="Times New Roman"/>
          <w:sz w:val="24"/>
          <w:szCs w:val="24"/>
        </w:rPr>
        <w:t xml:space="preserve">rrigation </w:t>
      </w:r>
      <w:r>
        <w:rPr>
          <w:rFonts w:ascii="Times New Roman" w:eastAsia="Times New Roman" w:hAnsi="Times New Roman"/>
          <w:sz w:val="24"/>
          <w:szCs w:val="24"/>
        </w:rPr>
        <w:t>T</w:t>
      </w:r>
      <w:r w:rsidRPr="003D69EA">
        <w:rPr>
          <w:rFonts w:ascii="Times New Roman" w:eastAsia="Times New Roman" w:hAnsi="Times New Roman"/>
          <w:sz w:val="24"/>
          <w:szCs w:val="24"/>
        </w:rPr>
        <w:t xml:space="preserve">echnology for outdoor irrigation purposes. In order to receive this variance the requestor must have a master valve or flow sensor, the irrigation controller must have a cycle and soak capability, and will be subject to annual random irrigation checks by the </w:t>
      </w:r>
      <w:r>
        <w:rPr>
          <w:rFonts w:ascii="Times New Roman" w:eastAsia="Times New Roman" w:hAnsi="Times New Roman"/>
          <w:sz w:val="24"/>
          <w:szCs w:val="24"/>
        </w:rPr>
        <w:t>City</w:t>
      </w:r>
      <w:r w:rsidRPr="003D69EA">
        <w:rPr>
          <w:rFonts w:ascii="Times New Roman" w:eastAsia="Times New Roman" w:hAnsi="Times New Roman"/>
          <w:sz w:val="24"/>
          <w:szCs w:val="24"/>
        </w:rPr>
        <w:t xml:space="preserve">. </w:t>
      </w:r>
    </w:p>
    <w:p w:rsidR="001B2A94" w:rsidRDefault="001B2A94" w:rsidP="001B2A94">
      <w:pPr>
        <w:jc w:val="both"/>
        <w:outlineLvl w:val="4"/>
        <w:rPr>
          <w:rFonts w:ascii="Times New Roman" w:eastAsia="Times New Roman" w:hAnsi="Times New Roman"/>
          <w:b/>
          <w:bCs/>
          <w:sz w:val="24"/>
          <w:szCs w:val="24"/>
        </w:rPr>
      </w:pPr>
      <w:bookmarkStart w:id="15" w:name="JD_18.08.013"/>
      <w:bookmarkStart w:id="16" w:name="188"/>
      <w:bookmarkEnd w:id="14"/>
      <w:bookmarkEnd w:id="15"/>
    </w:p>
    <w:p w:rsidR="001B2A94" w:rsidRDefault="001B2A94" w:rsidP="001B2A94">
      <w:pPr>
        <w:jc w:val="both"/>
        <w:outlineLvl w:val="4"/>
        <w:rPr>
          <w:rFonts w:ascii="Times New Roman" w:eastAsia="Times New Roman" w:hAnsi="Times New Roman"/>
          <w:b/>
          <w:bCs/>
          <w:sz w:val="24"/>
          <w:szCs w:val="24"/>
        </w:rPr>
      </w:pPr>
      <w:proofErr w:type="gramStart"/>
      <w:r>
        <w:rPr>
          <w:rFonts w:ascii="Times New Roman" w:eastAsia="Times New Roman" w:hAnsi="Times New Roman"/>
          <w:b/>
          <w:bCs/>
          <w:sz w:val="24"/>
          <w:szCs w:val="24"/>
        </w:rPr>
        <w:t>SECTION 12.</w:t>
      </w:r>
      <w:proofErr w:type="gramEnd"/>
      <w:r>
        <w:rPr>
          <w:rFonts w:ascii="Times New Roman" w:eastAsia="Times New Roman" w:hAnsi="Times New Roman"/>
          <w:b/>
          <w:bCs/>
          <w:sz w:val="24"/>
          <w:szCs w:val="24"/>
        </w:rPr>
        <w:t xml:space="preserve"> </w:t>
      </w:r>
      <w:r w:rsidRPr="003D69EA">
        <w:rPr>
          <w:rFonts w:ascii="Times New Roman" w:eastAsia="Times New Roman" w:hAnsi="Times New Roman"/>
          <w:b/>
          <w:bCs/>
          <w:sz w:val="24"/>
          <w:szCs w:val="24"/>
        </w:rPr>
        <w:t xml:space="preserve"> Enforcement</w:t>
      </w:r>
    </w:p>
    <w:p w:rsidR="001B2A94" w:rsidRPr="003D69EA" w:rsidRDefault="001B2A94" w:rsidP="001B2A94">
      <w:pPr>
        <w:jc w:val="both"/>
        <w:outlineLvl w:val="4"/>
        <w:rPr>
          <w:rFonts w:ascii="Times New Roman" w:eastAsia="Times New Roman" w:hAnsi="Times New Roman"/>
          <w:b/>
          <w:bCs/>
          <w:sz w:val="24"/>
          <w:szCs w:val="24"/>
        </w:rPr>
      </w:pPr>
    </w:p>
    <w:p w:rsidR="001B2A94" w:rsidRDefault="001B2A94" w:rsidP="001B2A94">
      <w:pPr>
        <w:pStyle w:val="ListParagraph"/>
        <w:numPr>
          <w:ilvl w:val="0"/>
          <w:numId w:val="9"/>
        </w:numPr>
        <w:ind w:left="0" w:firstLine="0"/>
        <w:jc w:val="both"/>
        <w:rPr>
          <w:rFonts w:ascii="Times New Roman" w:hAnsi="Times New Roman"/>
          <w:sz w:val="24"/>
          <w:szCs w:val="24"/>
        </w:rPr>
      </w:pPr>
      <w:r w:rsidRPr="009C772B">
        <w:rPr>
          <w:rFonts w:ascii="Times New Roman" w:hAnsi="Times New Roman"/>
          <w:sz w:val="24"/>
          <w:szCs w:val="24"/>
        </w:rPr>
        <w:t>No person shall knowingly or intentionally allow the use of water from the City of Burnet for residential, commercial, industrial, agricultural, governmental or any other purpose in a manner contrary to any provision of this Plan, or in an amount in excess of that permitted by the drought response stage in effect at the time pursuant to action taken by the City Manager, or his/her designee, in accordance with provisions of this Plan.</w:t>
      </w:r>
    </w:p>
    <w:p w:rsidR="001B2A94" w:rsidRPr="009C772B" w:rsidRDefault="001B2A94" w:rsidP="001B2A94">
      <w:pPr>
        <w:jc w:val="both"/>
        <w:rPr>
          <w:rFonts w:ascii="Times New Roman" w:hAnsi="Times New Roman"/>
          <w:sz w:val="24"/>
          <w:szCs w:val="24"/>
        </w:rPr>
      </w:pPr>
    </w:p>
    <w:p w:rsidR="001B2A94" w:rsidRDefault="001B2A94" w:rsidP="001B2A94">
      <w:pPr>
        <w:pStyle w:val="ListParagraph"/>
        <w:numPr>
          <w:ilvl w:val="0"/>
          <w:numId w:val="9"/>
        </w:numPr>
        <w:ind w:left="0" w:firstLine="0"/>
        <w:jc w:val="both"/>
        <w:rPr>
          <w:rFonts w:ascii="Times New Roman" w:hAnsi="Times New Roman"/>
          <w:sz w:val="24"/>
          <w:szCs w:val="24"/>
        </w:rPr>
      </w:pPr>
      <w:r w:rsidRPr="009C772B">
        <w:rPr>
          <w:rFonts w:ascii="Times New Roman" w:hAnsi="Times New Roman"/>
          <w:sz w:val="24"/>
          <w:szCs w:val="24"/>
        </w:rPr>
        <w:t>Enforcement action for violations of the Plan during mandatory conservation will be taken by city law enforcement officials. A citation will be issued requiring the offending party to appear in the City of Burnet Municipal Court. Penalties for each violation shall consist of a possible fine of no less than $50.00 and not to exceed $ 1,000.00, termination of water service and/or both.  Each day that an offense continues shall be a separate offense.</w:t>
      </w:r>
    </w:p>
    <w:p w:rsidR="001B2A94" w:rsidRPr="009C772B" w:rsidRDefault="001B2A94" w:rsidP="001B2A94">
      <w:pPr>
        <w:jc w:val="both"/>
        <w:rPr>
          <w:rFonts w:ascii="Times New Roman" w:hAnsi="Times New Roman"/>
          <w:sz w:val="24"/>
          <w:szCs w:val="24"/>
        </w:rPr>
      </w:pPr>
    </w:p>
    <w:p w:rsidR="001B2A94" w:rsidRPr="009C772B" w:rsidRDefault="001B2A94" w:rsidP="001B2A94">
      <w:pPr>
        <w:pStyle w:val="ListParagraph"/>
        <w:numPr>
          <w:ilvl w:val="0"/>
          <w:numId w:val="9"/>
        </w:numPr>
        <w:ind w:left="0" w:firstLine="0"/>
        <w:jc w:val="both"/>
        <w:rPr>
          <w:rFonts w:ascii="Times New Roman" w:hAnsi="Times New Roman"/>
          <w:sz w:val="24"/>
          <w:szCs w:val="24"/>
        </w:rPr>
      </w:pPr>
      <w:r w:rsidRPr="009C772B">
        <w:rPr>
          <w:rFonts w:ascii="Times New Roman" w:hAnsi="Times New Roman"/>
          <w:color w:val="000000"/>
          <w:sz w:val="24"/>
          <w:szCs w:val="24"/>
        </w:rPr>
        <w:t>Emergency Termination.</w:t>
      </w:r>
      <w:r w:rsidRPr="009C772B">
        <w:rPr>
          <w:rFonts w:ascii="Times New Roman" w:hAnsi="Times New Roman"/>
          <w:color w:val="000000"/>
          <w:sz w:val="24"/>
          <w:szCs w:val="24"/>
        </w:rPr>
        <w:tab/>
      </w:r>
      <w:r w:rsidRPr="009C772B">
        <w:rPr>
          <w:rFonts w:ascii="Times New Roman" w:hAnsi="Times New Roman"/>
          <w:spacing w:val="-3"/>
          <w:sz w:val="24"/>
          <w:szCs w:val="24"/>
        </w:rPr>
        <w:t>If an officer charged with enforcement of this article determines that a violation of this Ordinance constitutes an immediate threat to the public health, safety and welfare, and the owner, occupant, or person in control of the property (the “responsible party”) is absent or fails to immediately remedy the violation, t</w:t>
      </w:r>
      <w:r w:rsidRPr="009C772B">
        <w:rPr>
          <w:rFonts w:ascii="Times New Roman" w:hAnsi="Times New Roman"/>
          <w:color w:val="000000"/>
          <w:sz w:val="24"/>
          <w:szCs w:val="24"/>
        </w:rPr>
        <w:t xml:space="preserve">he officer may terminate water services to such property.   The City Manager shall hold a hearing within 72 hours after termination of service to determine whether the responsible party violated the ordinance, unless a later hearing date is requested by the responsible party or the responsible party is unable to be located, in which case the hearing shall be held as soon as possible.  Promptly after terminating service, the officer charged with enforcement of this article shall give the responsible party written notice of the termination and hearing in compliance with TAC, Title 30, </w:t>
      </w:r>
      <w:proofErr w:type="gramStart"/>
      <w:r w:rsidRPr="009C772B">
        <w:rPr>
          <w:rFonts w:ascii="Times New Roman" w:hAnsi="Times New Roman"/>
          <w:color w:val="000000"/>
          <w:sz w:val="24"/>
          <w:szCs w:val="24"/>
        </w:rPr>
        <w:t>Section</w:t>
      </w:r>
      <w:proofErr w:type="gramEnd"/>
      <w:r w:rsidRPr="009C772B">
        <w:rPr>
          <w:rFonts w:ascii="Times New Roman" w:hAnsi="Times New Roman"/>
          <w:color w:val="000000"/>
          <w:sz w:val="24"/>
          <w:szCs w:val="24"/>
        </w:rPr>
        <w:t xml:space="preserve"> 291.88(b) by personal delivery or posting notice of the hearing on or near the front door of each building on the property.  If it is determined at the hearing that the responsible party did not violate this article, the responsible party’s utilities shall be immediately reconnected without charge to the responsible party.  </w:t>
      </w:r>
    </w:p>
    <w:p w:rsidR="001B2A94" w:rsidRPr="009C772B" w:rsidRDefault="001B2A94" w:rsidP="001B2A94">
      <w:pPr>
        <w:jc w:val="both"/>
        <w:rPr>
          <w:rFonts w:ascii="Times New Roman" w:hAnsi="Times New Roman"/>
          <w:sz w:val="24"/>
          <w:szCs w:val="24"/>
        </w:rPr>
      </w:pPr>
    </w:p>
    <w:p w:rsidR="001B2A94" w:rsidRPr="009C772B" w:rsidRDefault="001B2A94" w:rsidP="001B2A94">
      <w:pPr>
        <w:pStyle w:val="ListParagraph"/>
        <w:numPr>
          <w:ilvl w:val="0"/>
          <w:numId w:val="9"/>
        </w:numPr>
        <w:ind w:left="0" w:firstLine="0"/>
        <w:jc w:val="both"/>
        <w:rPr>
          <w:rFonts w:ascii="Times New Roman" w:hAnsi="Times New Roman"/>
          <w:sz w:val="24"/>
          <w:szCs w:val="24"/>
        </w:rPr>
      </w:pPr>
      <w:r w:rsidRPr="009C772B">
        <w:rPr>
          <w:rFonts w:ascii="Times New Roman" w:hAnsi="Times New Roman"/>
          <w:color w:val="000000"/>
          <w:sz w:val="24"/>
          <w:szCs w:val="24"/>
        </w:rPr>
        <w:t xml:space="preserve">Nonemergency Termination.  </w:t>
      </w:r>
      <w:r w:rsidRPr="009C772B">
        <w:rPr>
          <w:rFonts w:ascii="Times New Roman" w:hAnsi="Times New Roman"/>
          <w:spacing w:val="-3"/>
          <w:sz w:val="24"/>
          <w:szCs w:val="24"/>
        </w:rPr>
        <w:t>An officer charged with enforcement of this article who determines that a violation</w:t>
      </w:r>
      <w:r w:rsidRPr="009C772B">
        <w:rPr>
          <w:rFonts w:ascii="Times New Roman" w:hAnsi="Times New Roman"/>
          <w:color w:val="000000"/>
          <w:sz w:val="24"/>
          <w:szCs w:val="24"/>
        </w:rPr>
        <w:t xml:space="preserve"> of this article is present may seek termination of wastewater service to the property at which the violation is present after notice and hearing as provided in this subsection.  The officer </w:t>
      </w:r>
      <w:r w:rsidRPr="009C772B">
        <w:rPr>
          <w:rFonts w:ascii="Times New Roman" w:hAnsi="Times New Roman"/>
          <w:spacing w:val="-3"/>
          <w:sz w:val="24"/>
          <w:szCs w:val="24"/>
        </w:rPr>
        <w:t xml:space="preserve">charged with enforcement of this article shall give written notice of the violation of this article to the responsible party and the requirement that the violation be remedied within ten (10) days or water service will be disconnected, such notice to comply with </w:t>
      </w:r>
      <w:r w:rsidRPr="009C772B">
        <w:rPr>
          <w:rFonts w:ascii="Times New Roman" w:hAnsi="Times New Roman"/>
          <w:color w:val="000000"/>
          <w:sz w:val="24"/>
          <w:szCs w:val="24"/>
        </w:rPr>
        <w:t xml:space="preserve">TAC, Title 30, </w:t>
      </w:r>
      <w:proofErr w:type="gramStart"/>
      <w:r w:rsidRPr="009C772B">
        <w:rPr>
          <w:rFonts w:ascii="Times New Roman" w:hAnsi="Times New Roman"/>
          <w:color w:val="000000"/>
          <w:sz w:val="24"/>
          <w:szCs w:val="24"/>
        </w:rPr>
        <w:t>Section</w:t>
      </w:r>
      <w:proofErr w:type="gramEnd"/>
      <w:r w:rsidRPr="009C772B">
        <w:rPr>
          <w:rFonts w:ascii="Times New Roman" w:hAnsi="Times New Roman"/>
          <w:color w:val="000000"/>
          <w:sz w:val="24"/>
          <w:szCs w:val="24"/>
        </w:rPr>
        <w:t xml:space="preserve"> 291.88(a)</w:t>
      </w:r>
      <w:r w:rsidRPr="009C772B">
        <w:rPr>
          <w:rFonts w:ascii="Times New Roman" w:hAnsi="Times New Roman"/>
          <w:spacing w:val="-3"/>
          <w:sz w:val="24"/>
          <w:szCs w:val="24"/>
        </w:rPr>
        <w:t xml:space="preserve">.  If the responsible party fails to </w:t>
      </w:r>
      <w:r w:rsidRPr="009C772B">
        <w:rPr>
          <w:rFonts w:ascii="Times New Roman" w:hAnsi="Times New Roman"/>
          <w:color w:val="000000"/>
          <w:sz w:val="24"/>
          <w:szCs w:val="24"/>
        </w:rPr>
        <w:t xml:space="preserve">shall remedy the violation within the time specified in the notice, the officer charged with enforcement of this article may terminate water service.  The responsible party may request a hearing by the City Manager regarding termination of service.  Written notice of the time and date of the hearing shall be given to the responsible party at least ten days before the hearing date.  Notices required by this subsection shall be delivered to the responsible party by in person service, by letter addressed to the responsible party at his/her post office address.  </w:t>
      </w:r>
    </w:p>
    <w:bookmarkEnd w:id="16"/>
    <w:p w:rsidR="001B2A94" w:rsidRDefault="001B2A94" w:rsidP="001B2A94">
      <w:pPr>
        <w:spacing w:before="100" w:beforeAutospacing="1" w:after="100" w:afterAutospacing="1"/>
        <w:jc w:val="both"/>
      </w:pPr>
    </w:p>
    <w:p w:rsidR="001B2A94" w:rsidRPr="00762ECE" w:rsidRDefault="001B2A94" w:rsidP="00762ECE">
      <w:pPr>
        <w:jc w:val="both"/>
        <w:rPr>
          <w:rFonts w:ascii="Arial" w:hAnsi="Arial" w:cs="Arial"/>
          <w:sz w:val="24"/>
          <w:szCs w:val="24"/>
        </w:rPr>
      </w:pPr>
      <w:bookmarkStart w:id="17" w:name="_GoBack"/>
      <w:bookmarkEnd w:id="17"/>
    </w:p>
    <w:sectPr w:rsidR="001B2A94" w:rsidRPr="00762ECE" w:rsidSect="008D2F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74" w:rsidRDefault="001F5174" w:rsidP="00FD4B51">
      <w:r>
        <w:separator/>
      </w:r>
    </w:p>
  </w:endnote>
  <w:endnote w:type="continuationSeparator" w:id="0">
    <w:p w:rsidR="001F5174" w:rsidRDefault="001F5174" w:rsidP="00FD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74" w:rsidRDefault="001F5174" w:rsidP="00FD4B51">
      <w:r>
        <w:separator/>
      </w:r>
    </w:p>
  </w:footnote>
  <w:footnote w:type="continuationSeparator" w:id="0">
    <w:p w:rsidR="001F5174" w:rsidRDefault="001F5174" w:rsidP="00FD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8EE"/>
    <w:multiLevelType w:val="hybridMultilevel"/>
    <w:tmpl w:val="B6A426A0"/>
    <w:lvl w:ilvl="0" w:tplc="4198F4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A3A26"/>
    <w:multiLevelType w:val="hybridMultilevel"/>
    <w:tmpl w:val="FB382C18"/>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24BC67EE"/>
    <w:multiLevelType w:val="hybridMultilevel"/>
    <w:tmpl w:val="85E2D2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A7E63DD"/>
    <w:multiLevelType w:val="hybridMultilevel"/>
    <w:tmpl w:val="F60E019A"/>
    <w:lvl w:ilvl="0" w:tplc="FDA68B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F66320">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D387C34"/>
    <w:multiLevelType w:val="hybridMultilevel"/>
    <w:tmpl w:val="5844B782"/>
    <w:lvl w:ilvl="0" w:tplc="7A06A13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576115"/>
    <w:multiLevelType w:val="hybridMultilevel"/>
    <w:tmpl w:val="B23E618C"/>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08D7BC6"/>
    <w:multiLevelType w:val="hybridMultilevel"/>
    <w:tmpl w:val="4ABC748E"/>
    <w:lvl w:ilvl="0" w:tplc="04090019">
      <w:start w:val="1"/>
      <w:numFmt w:val="lowerLetter"/>
      <w:lvlText w:val="%1."/>
      <w:lvlJc w:val="left"/>
      <w:pPr>
        <w:ind w:left="720" w:hanging="360"/>
      </w:pPr>
    </w:lvl>
    <w:lvl w:ilvl="1" w:tplc="CEF66320">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FA201AE"/>
    <w:multiLevelType w:val="hybridMultilevel"/>
    <w:tmpl w:val="F2FC71DE"/>
    <w:lvl w:ilvl="0" w:tplc="75688E4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5791F90"/>
    <w:multiLevelType w:val="hybridMultilevel"/>
    <w:tmpl w:val="DA0ED5DA"/>
    <w:lvl w:ilvl="0" w:tplc="133AF3B4">
      <w:start w:val="1"/>
      <w:numFmt w:val="lowerLetter"/>
      <w:lvlText w:val="%1."/>
      <w:lvlJc w:val="left"/>
      <w:pPr>
        <w:ind w:left="3240" w:hanging="360"/>
      </w:pPr>
      <w:rPr>
        <w:rFonts w:hint="default"/>
      </w:rPr>
    </w:lvl>
    <w:lvl w:ilvl="1" w:tplc="284417BC">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FDA68B60">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CE"/>
    <w:rsid w:val="00112E55"/>
    <w:rsid w:val="00195CC7"/>
    <w:rsid w:val="001B2A94"/>
    <w:rsid w:val="001F5174"/>
    <w:rsid w:val="001F55A4"/>
    <w:rsid w:val="004178C8"/>
    <w:rsid w:val="00494224"/>
    <w:rsid w:val="004B2506"/>
    <w:rsid w:val="004C6BA7"/>
    <w:rsid w:val="004D3CC2"/>
    <w:rsid w:val="00507D88"/>
    <w:rsid w:val="0058384D"/>
    <w:rsid w:val="005E79F3"/>
    <w:rsid w:val="00617A2F"/>
    <w:rsid w:val="006B0BA9"/>
    <w:rsid w:val="00744EBC"/>
    <w:rsid w:val="00762ECE"/>
    <w:rsid w:val="008D2F22"/>
    <w:rsid w:val="00934E66"/>
    <w:rsid w:val="0098757F"/>
    <w:rsid w:val="009A60E1"/>
    <w:rsid w:val="00A930CC"/>
    <w:rsid w:val="00C33454"/>
    <w:rsid w:val="00C915D5"/>
    <w:rsid w:val="00CA550A"/>
    <w:rsid w:val="00DC0D5E"/>
    <w:rsid w:val="00E172AA"/>
    <w:rsid w:val="00E663D9"/>
    <w:rsid w:val="00ED4956"/>
    <w:rsid w:val="00F953D1"/>
    <w:rsid w:val="00FD4B51"/>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762ECE"/>
    <w:pPr>
      <w:ind w:left="720"/>
      <w:contextualSpacing/>
    </w:pPr>
  </w:style>
  <w:style w:type="paragraph" w:styleId="Header">
    <w:name w:val="header"/>
    <w:basedOn w:val="Normal"/>
    <w:link w:val="HeaderChar"/>
    <w:uiPriority w:val="99"/>
    <w:unhideWhenUsed/>
    <w:rsid w:val="00FD4B51"/>
    <w:pPr>
      <w:tabs>
        <w:tab w:val="center" w:pos="4680"/>
        <w:tab w:val="right" w:pos="9360"/>
      </w:tabs>
    </w:pPr>
  </w:style>
  <w:style w:type="character" w:customStyle="1" w:styleId="HeaderChar">
    <w:name w:val="Header Char"/>
    <w:basedOn w:val="DefaultParagraphFont"/>
    <w:link w:val="Header"/>
    <w:uiPriority w:val="99"/>
    <w:rsid w:val="00FD4B51"/>
    <w:rPr>
      <w:rFonts w:ascii="Calibri" w:eastAsia="Calibri" w:hAnsi="Calibri" w:cs="Times New Roman"/>
    </w:rPr>
  </w:style>
  <w:style w:type="paragraph" w:styleId="Footer">
    <w:name w:val="footer"/>
    <w:basedOn w:val="Normal"/>
    <w:link w:val="FooterChar"/>
    <w:uiPriority w:val="99"/>
    <w:unhideWhenUsed/>
    <w:rsid w:val="00FD4B51"/>
    <w:pPr>
      <w:tabs>
        <w:tab w:val="center" w:pos="4680"/>
        <w:tab w:val="right" w:pos="9360"/>
      </w:tabs>
    </w:pPr>
  </w:style>
  <w:style w:type="character" w:customStyle="1" w:styleId="FooterChar">
    <w:name w:val="Footer Char"/>
    <w:basedOn w:val="DefaultParagraphFont"/>
    <w:link w:val="Footer"/>
    <w:uiPriority w:val="99"/>
    <w:rsid w:val="00FD4B51"/>
    <w:rPr>
      <w:rFonts w:ascii="Calibri" w:eastAsia="Calibri" w:hAnsi="Calibri" w:cs="Times New Roman"/>
    </w:rPr>
  </w:style>
  <w:style w:type="paragraph" w:styleId="BalloonText">
    <w:name w:val="Balloon Text"/>
    <w:basedOn w:val="Normal"/>
    <w:link w:val="BalloonTextChar"/>
    <w:uiPriority w:val="99"/>
    <w:semiHidden/>
    <w:unhideWhenUsed/>
    <w:rsid w:val="00FD4B51"/>
    <w:rPr>
      <w:rFonts w:ascii="Tahoma" w:hAnsi="Tahoma" w:cs="Tahoma"/>
      <w:sz w:val="16"/>
      <w:szCs w:val="16"/>
    </w:rPr>
  </w:style>
  <w:style w:type="character" w:customStyle="1" w:styleId="BalloonTextChar">
    <w:name w:val="Balloon Text Char"/>
    <w:basedOn w:val="DefaultParagraphFont"/>
    <w:link w:val="BalloonText"/>
    <w:uiPriority w:val="99"/>
    <w:semiHidden/>
    <w:rsid w:val="00FD4B5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C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762ECE"/>
    <w:pPr>
      <w:ind w:left="720"/>
      <w:contextualSpacing/>
    </w:pPr>
  </w:style>
  <w:style w:type="paragraph" w:styleId="Header">
    <w:name w:val="header"/>
    <w:basedOn w:val="Normal"/>
    <w:link w:val="HeaderChar"/>
    <w:uiPriority w:val="99"/>
    <w:unhideWhenUsed/>
    <w:rsid w:val="00FD4B51"/>
    <w:pPr>
      <w:tabs>
        <w:tab w:val="center" w:pos="4680"/>
        <w:tab w:val="right" w:pos="9360"/>
      </w:tabs>
    </w:pPr>
  </w:style>
  <w:style w:type="character" w:customStyle="1" w:styleId="HeaderChar">
    <w:name w:val="Header Char"/>
    <w:basedOn w:val="DefaultParagraphFont"/>
    <w:link w:val="Header"/>
    <w:uiPriority w:val="99"/>
    <w:rsid w:val="00FD4B51"/>
    <w:rPr>
      <w:rFonts w:ascii="Calibri" w:eastAsia="Calibri" w:hAnsi="Calibri" w:cs="Times New Roman"/>
    </w:rPr>
  </w:style>
  <w:style w:type="paragraph" w:styleId="Footer">
    <w:name w:val="footer"/>
    <w:basedOn w:val="Normal"/>
    <w:link w:val="FooterChar"/>
    <w:uiPriority w:val="99"/>
    <w:unhideWhenUsed/>
    <w:rsid w:val="00FD4B51"/>
    <w:pPr>
      <w:tabs>
        <w:tab w:val="center" w:pos="4680"/>
        <w:tab w:val="right" w:pos="9360"/>
      </w:tabs>
    </w:pPr>
  </w:style>
  <w:style w:type="character" w:customStyle="1" w:styleId="FooterChar">
    <w:name w:val="Footer Char"/>
    <w:basedOn w:val="DefaultParagraphFont"/>
    <w:link w:val="Footer"/>
    <w:uiPriority w:val="99"/>
    <w:rsid w:val="00FD4B51"/>
    <w:rPr>
      <w:rFonts w:ascii="Calibri" w:eastAsia="Calibri" w:hAnsi="Calibri" w:cs="Times New Roman"/>
    </w:rPr>
  </w:style>
  <w:style w:type="paragraph" w:styleId="BalloonText">
    <w:name w:val="Balloon Text"/>
    <w:basedOn w:val="Normal"/>
    <w:link w:val="BalloonTextChar"/>
    <w:uiPriority w:val="99"/>
    <w:semiHidden/>
    <w:unhideWhenUsed/>
    <w:rsid w:val="00FD4B51"/>
    <w:rPr>
      <w:rFonts w:ascii="Tahoma" w:hAnsi="Tahoma" w:cs="Tahoma"/>
      <w:sz w:val="16"/>
      <w:szCs w:val="16"/>
    </w:rPr>
  </w:style>
  <w:style w:type="character" w:customStyle="1" w:styleId="BalloonTextChar">
    <w:name w:val="Balloon Text Char"/>
    <w:basedOn w:val="DefaultParagraphFont"/>
    <w:link w:val="BalloonText"/>
    <w:uiPriority w:val="99"/>
    <w:semiHidden/>
    <w:rsid w:val="00FD4B5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4592</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Kelly Dix</cp:lastModifiedBy>
  <cp:revision>2</cp:revision>
  <dcterms:created xsi:type="dcterms:W3CDTF">2015-08-07T13:23:00Z</dcterms:created>
  <dcterms:modified xsi:type="dcterms:W3CDTF">2015-08-07T13:23:00Z</dcterms:modified>
</cp:coreProperties>
</file>